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5.jpg" ContentType="image/jpeg"/>
  <Override PartName="/word/media/rId105.png" ContentType="image/png"/>
  <Override PartName="/word/media/rId127.png" ContentType="image/png"/>
  <Override PartName="/word/media/rId123.png" ContentType="image/png"/>
  <Override PartName="/word/media/rId130.png" ContentType="image/png"/>
  <Override PartName="/word/media/rId142.gif" ContentType="image/gif"/>
  <Override PartName="/word/media/rId119.png" ContentType="image/png"/>
  <Override PartName="/word/media/rId113.png" ContentType="image/png"/>
  <Override PartName="/word/media/rId172.png" ContentType="image/png"/>
  <Override PartName="/word/media/rId196.png" ContentType="image/png"/>
  <Override PartName="/word/media/rId204.png" ContentType="image/png"/>
  <Override PartName="/word/media/rId202.png" ContentType="image/png"/>
  <Override PartName="/word/media/rId201.png" ContentType="image/png"/>
  <Override PartName="/word/media/rId206.png" ContentType="image/png"/>
  <Override PartName="/word/media/rId183.png" ContentType="image/png"/>
  <Override PartName="/word/media/rId181.png" ContentType="image/png"/>
  <Override PartName="/word/media/rId191.png" ContentType="image/png"/>
  <Override PartName="/word/media/rId186.png" ContentType="image/png"/>
  <Override PartName="/word/media/rId189.png" ContentType="image/png"/>
  <Override PartName="/word/media/rId179.png" ContentType="image/png"/>
  <Override PartName="/word/media/rId193.png" ContentType="image/png"/>
  <Override PartName="/word/media/rId167.png" ContentType="image/png"/>
  <Override PartName="/word/media/rId158.jpg" ContentType="image/jpeg"/>
  <Override PartName="/word/media/rId198.png" ContentType="image/png"/>
  <Override PartName="/word/media/rId241.png" ContentType="image/png"/>
  <Override PartName="/word/media/rId227.png" ContentType="image/png"/>
  <Override PartName="/word/media/rId21.png" ContentType="image/png"/>
  <Override PartName="/word/media/rId235.png" ContentType="image/png"/>
  <Override PartName="/word/media/rId252.png" ContentType="image/png"/>
  <Override PartName="/word/media/rId239.gif" ContentType="image/gif"/>
  <Override PartName="/word/media/rId248.gif" ContentType="image/gif"/>
  <Override PartName="/word/media/rId246.png" ContentType="image/png"/>
  <Override PartName="/word/media/rId64.png" ContentType="image/png"/>
  <Override PartName="/word/media/rId60.png" ContentType="image/png"/>
  <Override PartName="/word/media/rId238.png" ContentType="image/png"/>
  <Override PartName="/word/media/rId76.png" ContentType="image/png"/>
  <Override PartName="/word/media/rId74.png" ContentType="image/png"/>
  <Override PartName="/word/media/rId79.png" ContentType="image/png"/>
  <Override PartName="/word/media/rId289.png" ContentType="image/png"/>
  <Override PartName="/word/media/rId281.jpg" ContentType="image/jpeg"/>
  <Override PartName="/word/media/rId274.jpg" ContentType="image/jpeg"/>
  <Override PartName="/word/media/rId81.png" ContentType="image/png"/>
  <Override PartName="/word/media/rId68.png" ContentType="image/png"/>
  <Override PartName="/word/media/rId70.png" ContentType="image/png"/>
  <Override PartName="/word/media/rId84.png" ContentType="image/png"/>
  <Override PartName="/word/media/rId67.png" ContentType="image/png"/>
  <Override PartName="/word/media/rId37.png" ContentType="image/png"/>
  <Override PartName="/word/media/rId25.jpg" ContentType="image/jpeg"/>
  <Override PartName="/word/media/rId225.png" ContentType="image/png"/>
  <Override PartName="/word/media/rId87.png" ContentType="image/png"/>
  <Override PartName="/word/media/rId90.png" ContentType="image/png"/>
  <Override PartName="/word/media/rId2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Subtitle"/>
      </w:pPr>
      <w:r>
        <w:t xml:space="preserve">Your</w:t>
      </w:r>
      <w:r>
        <w:t xml:space="preserve"> </w:t>
      </w:r>
      <w:r>
        <w:t xml:space="preserve">Guidebook</w:t>
      </w:r>
      <w:r>
        <w:t xml:space="preserve"> </w:t>
      </w:r>
      <w:r>
        <w:t xml:space="preserve">to</w:t>
      </w:r>
      <w:r>
        <w:t xml:space="preserve"> </w:t>
      </w:r>
      <w:r>
        <w:t xml:space="preserve">Biblical</w:t>
      </w:r>
      <w:r>
        <w:t xml:space="preserve"> </w:t>
      </w:r>
      <w:r>
        <w:t xml:space="preserve">Hebrew</w:t>
      </w:r>
      <w:r>
        <w:t xml:space="preserve"> </w:t>
      </w:r>
      <w:r>
        <w:t xml:space="preserve">Grammar,</w:t>
      </w:r>
      <w:r>
        <w:t xml:space="preserve"> </w:t>
      </w:r>
      <w:r>
        <w:t xml:space="preserve">the</w:t>
      </w:r>
      <w:r>
        <w:t xml:space="preserve"> </w:t>
      </w:r>
      <w:r>
        <w:t xml:space="preserve">Holy</w:t>
      </w:r>
      <w:r>
        <w:t xml:space="preserve"> </w:t>
      </w:r>
      <w:r>
        <w:t xml:space="preserve">Language</w:t>
      </w:r>
      <w:r>
        <w:t xml:space="preserve"> </w:t>
      </w:r>
      <w:r>
        <w:t xml:space="preserve">Way</w:t>
      </w:r>
    </w:p>
    <w:p>
      <w:pPr>
        <w:pStyle w:val="Author"/>
      </w:pPr>
      <w:r>
        <w:t xml:space="preserve">Chris</w:t>
      </w:r>
      <w:r>
        <w:t xml:space="preserve"> </w:t>
      </w:r>
      <w:r>
        <w:t xml:space="preserve">Flanagan</w:t>
      </w:r>
    </w:p>
    <w:p>
      <w:pPr>
        <w:pStyle w:val="Date"/>
      </w:pPr>
      <w:r>
        <w:t xml:space="preserve">2020-10-24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section"/>
      <w:bookmarkEnd w:id="20"/>
    </w:p>
    <w:p>
      <w:pPr>
        <w:pStyle w:val="FirstParagraph"/>
      </w:pPr>
      <w:r>
        <w:drawing>
          <wp:inline>
            <wp:extent cx="5943600" cy="3583475"/>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943600" cy="3583475"/>
                    </a:xfrm>
                    <a:prstGeom prst="rect">
                      <a:avLst/>
                    </a:prstGeom>
                    <a:noFill/>
                    <a:ln w="9525">
                      <a:noFill/>
                      <a:headEnd/>
                      <a:tailEnd/>
                    </a:ln>
                  </pic:spPr>
                </pic:pic>
              </a:graphicData>
            </a:graphic>
          </wp:inline>
        </w:drawing>
      </w:r>
    </w:p>
    <w:p>
      <w:pPr>
        <w:pStyle w:val="Heading1"/>
      </w:pPr>
      <w:bookmarkStart w:id="22" w:name="X82281fb52644da5301d6b98e38a4567d17b161d"/>
      <w:r>
        <w:t xml:space="preserve">This is a Preview/Demo Version of Hebrew GRAMMAR Quest</w:t>
      </w:r>
      <w:bookmarkEnd w:id="22"/>
    </w:p>
    <w:p>
      <w:pPr>
        <w:pStyle w:val="FirstParagraph"/>
      </w:pPr>
      <w:r>
        <w:t xml:space="preserve">This Guidebook covers the first three of the thirty-five total lessons:</w:t>
      </w:r>
    </w:p>
    <w:p>
      <w:pPr>
        <w:numPr>
          <w:ilvl w:val="0"/>
          <w:numId w:val="1001"/>
        </w:numPr>
        <w:pStyle w:val="Compact"/>
      </w:pPr>
      <w:r>
        <w:t xml:space="preserve">The Hebrew Aleph-Bet</w:t>
      </w:r>
    </w:p>
    <w:p>
      <w:pPr>
        <w:numPr>
          <w:ilvl w:val="0"/>
          <w:numId w:val="1001"/>
        </w:numPr>
        <w:pStyle w:val="Compact"/>
      </w:pPr>
      <w:r>
        <w:t xml:space="preserve">The Hebrew Vowels</w:t>
      </w:r>
    </w:p>
    <w:p>
      <w:pPr>
        <w:numPr>
          <w:ilvl w:val="0"/>
          <w:numId w:val="1001"/>
        </w:numPr>
        <w:pStyle w:val="Compact"/>
      </w:pPr>
      <w:r>
        <w:t xml:space="preserve">Hebrew Syllabification and Pronunciation</w:t>
      </w:r>
    </w:p>
    <w:p>
      <w:pPr>
        <w:pStyle w:val="FirstParagraph"/>
      </w:pPr>
      <w:r>
        <w:t xml:space="preserve">Besides the first three modules, the Preface, which outlines what you can expect from the course, and some Appendices are complete and available.</w:t>
      </w:r>
    </w:p>
    <w:p>
      <w:pPr>
        <w:pStyle w:val="BodyText"/>
      </w:pPr>
      <w:r>
        <w:t xml:space="preserve">We have two goals for this version:</w:t>
      </w:r>
    </w:p>
    <w:p>
      <w:pPr>
        <w:numPr>
          <w:ilvl w:val="0"/>
          <w:numId w:val="1002"/>
        </w:numPr>
        <w:pStyle w:val="Compact"/>
      </w:pPr>
      <w:r>
        <w:t xml:space="preserve">Create a</w:t>
      </w:r>
      <w:r>
        <w:t xml:space="preserve"> </w:t>
      </w:r>
      <w:r>
        <w:t xml:space="preserve">“</w:t>
      </w:r>
      <w:r>
        <w:t xml:space="preserve">proof of concept</w:t>
      </w:r>
      <w:r>
        <w:t xml:space="preserve">”</w:t>
      </w:r>
      <w:r>
        <w:t xml:space="preserve"> </w:t>
      </w:r>
      <w:r>
        <w:t xml:space="preserve">version for our Holy Language ministry volunteers. We want to gather feedback on content and overall direction before compiling all 35 lessons.</w:t>
      </w:r>
    </w:p>
    <w:p>
      <w:pPr>
        <w:numPr>
          <w:ilvl w:val="0"/>
          <w:numId w:val="1002"/>
        </w:numPr>
        <w:pStyle w:val="Compact"/>
      </w:pPr>
      <w:r>
        <w:t xml:space="preserve">Eventually, these three lessons will comprise a demo/trial version of Hebrew GRAMMAR Quest made available to the public.</w:t>
      </w:r>
    </w:p>
    <w:p>
      <w:pPr>
        <w:pStyle w:val="FirstParagraph"/>
      </w:pPr>
      <w:r>
        <w:t xml:space="preserve">The anticipated full course availability date is Q2 2021.</w:t>
      </w:r>
    </w:p>
    <w:p>
      <w:pPr>
        <w:pStyle w:val="BodyText"/>
      </w:pPr>
      <w:r>
        <w:t xml:space="preserve">Thank you in advance for reading these three lessons. Please email errors, omissions, comments, or suggestions to</w:t>
      </w:r>
      <w:r>
        <w:t xml:space="preserve"> </w:t>
      </w:r>
      <w:hyperlink r:id="rId23">
        <w:r>
          <w:rPr>
            <w:rStyle w:val="Hyperlink"/>
          </w:rPr>
          <w:t xml:space="preserve">holylanguagecourses@gmail.com</w:t>
        </w:r>
      </w:hyperlink>
      <w:r>
        <w:t xml:space="preserve">.</w:t>
      </w:r>
    </w:p>
    <w:p>
      <w:pPr>
        <w:pStyle w:val="Heading1"/>
      </w:pPr>
      <w:bookmarkStart w:id="24" w:name="preface"/>
      <w:r>
        <w:t xml:space="preserve">Introduction: The philosophy of this Guidebook and course</w:t>
      </w:r>
      <w:bookmarkEnd w:id="24"/>
    </w:p>
    <w:p>
      <w:pPr>
        <w:pStyle w:val="FirstParagraph"/>
      </w:pPr>
      <w:r>
        <w:drawing>
          <wp:inline>
            <wp:extent cx="5943600" cy="29718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We wish it were that simple.</w:t>
      </w:r>
    </w:p>
    <w:p>
      <w:pPr>
        <w:pStyle w:val="BodyText"/>
      </w:pPr>
      <w:r>
        <w:t xml:space="preserve">Hebrew, the Holy Language Way, requires</w:t>
      </w:r>
      <w:r>
        <w:t xml:space="preserve"> </w:t>
      </w:r>
      <w:r>
        <w:rPr>
          <w:b/>
        </w:rPr>
        <w:t xml:space="preserve">active</w:t>
      </w:r>
      <w:r>
        <w:t xml:space="preserve"> </w:t>
      </w:r>
      <w:r>
        <w:t xml:space="preserve">participation.</w:t>
      </w:r>
    </w:p>
    <w:p>
      <w:pPr>
        <w:pStyle w:val="BodyText"/>
      </w:pPr>
      <w:r>
        <w:t xml:space="preserve">That’s where our Holy Language Learning Philosophy comes in.</w:t>
      </w:r>
    </w:p>
    <w:p>
      <w:pPr>
        <w:pStyle w:val="Heading2"/>
      </w:pPr>
      <w:bookmarkStart w:id="26" w:name="Xcb49aacc06fc7e8526c404a4ee8caf41880624b"/>
      <w:r>
        <w:t xml:space="preserve">Our Learning Philosophy = ACTIVE Engagement</w:t>
      </w:r>
      <w:bookmarkEnd w:id="26"/>
    </w:p>
    <w:p>
      <w:pPr>
        <w:pStyle w:val="FirstParagraph"/>
      </w:pPr>
      <w:r>
        <w:t xml:space="preserve">Learning Hebrew the Holy Language Way is designed not just to feed you fish but also to teach you to fish</w:t>
      </w:r>
      <w:r>
        <w:rPr>
          <w:rStyle w:val="FootnoteReference"/>
        </w:rPr>
        <w:footnoteReference w:id="27"/>
      </w:r>
      <w:r>
        <w:t xml:space="preserve">. When someone provides you fish, you are only passively receiving. When you learn to fish, you are active and intentional.</w:t>
      </w:r>
    </w:p>
    <w:p>
      <w:pPr>
        <w:pStyle w:val="BodyText"/>
      </w:pPr>
      <w:r>
        <w:t xml:space="preserve">In other words, we believe you will learn best when you actively (and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Holy Scriptures. If done this way, learning Hebrew will not merely be another academic course you take, but it can be a life-changing experience.</w:t>
      </w:r>
    </w:p>
    <w:p>
      <w:pPr>
        <w:pStyle w:val="BodyText"/>
      </w:pPr>
      <w:r>
        <w:t xml:space="preserve">With the addition of Hebrew GRAMMAR Quest, Holy Language Institute offers yet another way for you to embrace Yeshua, the Jewish Messiah.</w:t>
      </w:r>
    </w:p>
    <w:p>
      <w:pPr>
        <w:pStyle w:val="Heading2"/>
      </w:pPr>
      <w:bookmarkStart w:id="28" w:name="relationship-to-hebrew-quest"/>
      <w:r>
        <w:t xml:space="preserve">Relationship to Hebrew Quest</w:t>
      </w:r>
      <w:bookmarkEnd w:id="28"/>
    </w:p>
    <w:p>
      <w:pPr>
        <w:pStyle w:val="FirstParagraph"/>
      </w:pPr>
      <w:r>
        <w:rPr>
          <w:i/>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We introduced you to a different aspect of what you may have known as</w:t>
      </w:r>
      <w:r>
        <w:t xml:space="preserve"> </w:t>
      </w:r>
      <w:r>
        <w:t xml:space="preserve">“</w:t>
      </w:r>
      <w:r>
        <w:t xml:space="preserve">the Old Testament.</w:t>
      </w:r>
      <w:r>
        <w:t xml:space="preserve">”</w:t>
      </w:r>
      <w:r>
        <w:t xml:space="preserve"> </w:t>
      </w:r>
      <w:r>
        <w:t xml:space="preserve">Maybe before Hebrew Quest, you had kept this</w:t>
      </w:r>
      <w:r>
        <w:t xml:space="preserve"> </w:t>
      </w:r>
      <w:r>
        <w:t xml:space="preserve">“</w:t>
      </w:r>
      <w:r>
        <w:t xml:space="preserve">Old Testament</w:t>
      </w:r>
      <w:r>
        <w:t xml:space="preserve">”</w:t>
      </w:r>
      <w:r>
        <w:t xml:space="preserve"> </w:t>
      </w:r>
      <w:r>
        <w:t xml:space="preserve">at a safe distance. Now, you may have a new appreciation. Perhaps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i/>
          <w:b/>
        </w:rPr>
        <w:t xml:space="preserve">Hebrew GRAMMAR Quest</w:t>
      </w:r>
      <w:r>
        <w:t xml:space="preserve"> </w:t>
      </w:r>
      <w:r>
        <w:t xml:space="preserve">is designed to take you to the next stage of that friendship. It takes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A friend who is always there for you. A friend who offers you consistently reliable wisdom and counsel.</w:t>
      </w:r>
    </w:p>
    <w:p>
      <w:pPr>
        <w:pStyle w:val="BodyText"/>
      </w:pPr>
      <w:r>
        <w:t xml:space="preserve">Such a friendship can be challenging and even difficult at times</w:t>
      </w:r>
      <w:r>
        <w:rPr>
          <w:rStyle w:val="FootnoteReference"/>
        </w:rPr>
        <w:footnoteReference w:id="29"/>
      </w:r>
      <w:r>
        <w:t xml:space="preserve">. Maybe when such a friend tells it like it is, you don’t always like to hear it. But deep down, you know this type of friendship is one of the most rewarding relationships you can have this side of heaven.</w:t>
      </w:r>
    </w:p>
    <w:p>
      <w:pPr>
        <w:pStyle w:val="BodyText"/>
      </w:pPr>
      <w:r>
        <w:t xml:space="preserve">Whether or not you have finished (or even started) Hebrew Quest, we believe you will find Hebrew GRAMMAR quest a fruitful and life-changing experience.</w:t>
      </w:r>
    </w:p>
    <w:p>
      <w:pPr>
        <w:pStyle w:val="BodyText"/>
      </w:pPr>
      <w:r>
        <w:t xml:space="preserve">See</w:t>
      </w:r>
      <w:r>
        <w:t xml:space="preserve"> </w:t>
      </w:r>
      <w:hyperlink w:anchor="difference">
        <w:r>
          <w:rPr>
            <w:rStyle w:val="Hyperlink"/>
          </w:rPr>
          <w:t xml:space="preserve">Appendix Q&amp;A</w:t>
        </w:r>
      </w:hyperlink>
      <w:r>
        <w:t xml:space="preserve"> </w:t>
      </w:r>
      <w:r>
        <w:t xml:space="preserve">for a broader discussion on how Hebrew Quest and Hebrew GRAMMAR Quest work together.</w:t>
      </w:r>
    </w:p>
    <w:p>
      <w:pPr>
        <w:pStyle w:val="Heading2"/>
      </w:pPr>
      <w:bookmarkStart w:id="30" w:name="three-stages-of-preparation"/>
      <w:r>
        <w:t xml:space="preserve">Three Stages of Preparation</w:t>
      </w:r>
      <w:bookmarkEnd w:id="30"/>
    </w:p>
    <w:p>
      <w:pPr>
        <w:pStyle w:val="FirstParagraph"/>
      </w:pPr>
      <w:r>
        <w:t xml:space="preserve">According to Dr. Wayne Stiles, to get the most out of a tour to Israel, one must actively undergo three stages of preparation</w:t>
      </w:r>
      <w:r>
        <w:rPr>
          <w:rStyle w:val="FootnoteReference"/>
        </w:rPr>
        <w:footnoteReference w:id="31"/>
      </w:r>
      <w:r>
        <w:t xml:space="preserve">:</w:t>
      </w:r>
    </w:p>
    <w:p>
      <w:pPr>
        <w:numPr>
          <w:ilvl w:val="0"/>
          <w:numId w:val="1003"/>
        </w:numPr>
        <w:pStyle w:val="Compact"/>
      </w:pPr>
      <w:r>
        <w:t xml:space="preserve">Practical Preparation</w:t>
      </w:r>
    </w:p>
    <w:p>
      <w:pPr>
        <w:numPr>
          <w:ilvl w:val="0"/>
          <w:numId w:val="1003"/>
        </w:numPr>
        <w:pStyle w:val="Compact"/>
      </w:pPr>
      <w:r>
        <w:t xml:space="preserve">Physical Preparation</w:t>
      </w:r>
    </w:p>
    <w:p>
      <w:pPr>
        <w:numPr>
          <w:ilvl w:val="0"/>
          <w:numId w:val="1003"/>
        </w:numPr>
        <w:pStyle w:val="Compact"/>
      </w:pPr>
      <w:r>
        <w:t xml:space="preserve">Spiritual Preparation</w:t>
      </w:r>
    </w:p>
    <w:p>
      <w:pPr>
        <w:pStyle w:val="Heading3"/>
      </w:pPr>
      <w:bookmarkStart w:id="33" w:name="Xc2247fa3f44d4b999dc8647e60fbab92d983fdd"/>
      <w:r>
        <w:t xml:space="preserve">We believe these exact principles apply when learning Hebrew the Holy Language way!</w:t>
      </w:r>
      <w:bookmarkEnd w:id="33"/>
    </w:p>
    <w:p>
      <w:pPr>
        <w:pStyle w:val="FirstParagraph"/>
      </w:pPr>
      <w:r>
        <w:t xml:space="preserve">We have built this course around these same three concepts. Whether you have been to Israel or not, we believe this will make sense. Read on for an explanation.</w:t>
      </w:r>
    </w:p>
    <w:p>
      <w:pPr>
        <w:pStyle w:val="Heading2"/>
      </w:pPr>
      <w:bookmarkStart w:id="34" w:name="practical-preparation"/>
      <w:r>
        <w:t xml:space="preserve">Practical Preparation</w:t>
      </w:r>
      <w:bookmarkEnd w:id="34"/>
    </w:p>
    <w:p>
      <w:pPr>
        <w:pStyle w:val="FirstParagraph"/>
      </w:pPr>
      <w:r>
        <w:t xml:space="preserve">Before a big trip to Israel, you need to know some basics. For example, you need some essential Holy Land geography and Biblical relevance. This way, you won’t be completely lost when you arrive at a specific site, say Capernaum or Mount Carmel. You need to know why these places have meaning and are worth your time.</w:t>
      </w:r>
    </w:p>
    <w:p>
      <w:pPr>
        <w:pStyle w:val="BodyText"/>
      </w:pPr>
      <w:r>
        <w:t xml:space="preserve">You might call this</w:t>
      </w:r>
      <w:r>
        <w:t xml:space="preserve"> </w:t>
      </w:r>
      <w:r>
        <w:t xml:space="preserve">“</w:t>
      </w:r>
      <w:r>
        <w:t xml:space="preserve">getting the lay of the land.</w:t>
      </w:r>
      <w:r>
        <w:t xml:space="preserve">”</w:t>
      </w:r>
    </w:p>
    <w:p>
      <w:pPr>
        <w:pStyle w:val="Heading3"/>
      </w:pPr>
      <w:bookmarkStart w:id="35" w:name="Xfaf100a03698082d86560e3c15ae634e55ce5f6"/>
      <w:r>
        <w:t xml:space="preserve">Primarily, what this Guidebook consists of, is giving you the lay of the Hebrew Grammar land</w:t>
      </w:r>
      <w:bookmarkEnd w:id="35"/>
    </w:p>
    <w:p>
      <w:pPr>
        <w:pStyle w:val="FirstParagraph"/>
      </w:pPr>
      <w:r>
        <w:t xml:space="preserve">Just like a tour guide might give you a few pointers on a site to fully experience it, we will provide you with the essential things you will need to know about each lesson. We call these the</w:t>
      </w:r>
      <w:r>
        <w:t xml:space="preserve"> </w:t>
      </w:r>
      <w:r>
        <w:t xml:space="preserve">“</w:t>
      </w:r>
      <w:r>
        <w:t xml:space="preserve">seven practical points.</w:t>
      </w:r>
      <w:r>
        <w:t xml:space="preserve">”</w:t>
      </w:r>
    </w:p>
    <w:p>
      <w:pPr>
        <w:pStyle w:val="BodyText"/>
      </w:pPr>
      <w:r>
        <w:t xml:space="preserve">Our goal is to keep this discussion at a high-level. Other textbooks and lectures might spend time explaining concepts to you in great detail. We will not. Our goal is to give you just enough to get you pointed in the right direction. What you’re reading right now is not just another grammar textbook. It is your</w:t>
      </w:r>
      <w:r>
        <w:t xml:space="preserve"> </w:t>
      </w:r>
      <w:r>
        <w:t xml:space="preserve">Hebrew GRAMMAR Quest Guidebook</w:t>
      </w:r>
      <w:r>
        <w:t xml:space="preserve"> </w:t>
      </w:r>
      <w:r>
        <w:t xml:space="preserve">packed with useful information and hands-on activities.</w:t>
      </w:r>
    </w:p>
    <w:p>
      <w:pPr>
        <w:pStyle w:val="BodyText"/>
      </w:pPr>
      <w:r>
        <w:t xml:space="preserve">But don’t feel that we’ve let you fend for yourself like a tourist in a Jerusalem traffic jam! We have a workout plan to get you into Hebrew Health, and we have established checks to make sure you have all the right equipment in your pack before you continue in your quest.</w:t>
      </w:r>
    </w:p>
    <w:p>
      <w:pPr>
        <w:pStyle w:val="Heading3"/>
      </w:pPr>
      <w:bookmarkStart w:id="36" w:name="equipment-check"/>
      <w:r>
        <w:t xml:space="preserve">Equipment Check</w:t>
      </w:r>
      <w:bookmarkEnd w:id="36"/>
    </w:p>
    <w:p>
      <w:pPr>
        <w:pStyle w:val="FirstParagraph"/>
      </w:pPr>
      <w:r>
        <w:t xml:space="preserve">Each Lesson of Hebrew GRAMMAR Quest builds upon the previous one.</w:t>
      </w:r>
    </w:p>
    <w:p>
      <w:pPr>
        <w:pStyle w:val="BodyText"/>
      </w:pPr>
      <w:r>
        <w:t xml:space="preserve">At the beginning of each chapter, you will see an Israeli stop sign with a few questions.</w:t>
      </w:r>
    </w:p>
    <w:p>
      <w:pPr>
        <w:pStyle w:val="BodyText"/>
      </w:pPr>
      <w:r>
        <w:drawing>
          <wp:inline>
            <wp:extent cx="2540000" cy="254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2540000" cy="2540000"/>
                    </a:xfrm>
                    <a:prstGeom prst="rect">
                      <a:avLst/>
                    </a:prstGeom>
                    <a:noFill/>
                    <a:ln w="9525">
                      <a:noFill/>
                      <a:headEnd/>
                      <a:tailEnd/>
                    </a:ln>
                  </pic:spPr>
                </pic:pic>
              </a:graphicData>
            </a:graphic>
          </wp:inline>
        </w:drawing>
      </w:r>
    </w:p>
    <w:p>
      <w:pPr>
        <w:pStyle w:val="BodyText"/>
      </w:pPr>
      <w:r>
        <w:t xml:space="preserve">Use this as an opportunity to check whether you are familiar enough with the major concepts (and memorization where needed) from the previous lesson before you move on with your journey.</w:t>
      </w:r>
    </w:p>
    <w:p>
      <w:pPr>
        <w:pStyle w:val="BodyText"/>
      </w:pPr>
      <w:r>
        <w:t xml:space="preserve">We call this</w:t>
      </w:r>
      <w:r>
        <w:t xml:space="preserve"> </w:t>
      </w:r>
      <w:r>
        <w:t xml:space="preserve">“</w:t>
      </w:r>
      <w:r>
        <w:t xml:space="preserve">Equipment Check.</w:t>
      </w:r>
      <w:r>
        <w:t xml:space="preserve">”</w:t>
      </w:r>
    </w:p>
    <w:p>
      <w:pPr>
        <w:pStyle w:val="BodyText"/>
      </w:pPr>
      <w:r>
        <w:t xml:space="preserve">Here, we leave the decision to proceed with your quest up to you. Be honest with yourself. If you are unsure about any area, we strongly encourage you to return to Anki for some more review.</w:t>
      </w:r>
    </w:p>
    <w:p>
      <w:pPr>
        <w:pStyle w:val="Heading2"/>
      </w:pPr>
      <w:bookmarkStart w:id="38" w:name="physical-preparation"/>
      <w:r>
        <w:t xml:space="preserve">Physical Preparation</w:t>
      </w:r>
      <w:bookmarkEnd w:id="38"/>
    </w:p>
    <w:p>
      <w:pPr>
        <w:pStyle w:val="Heading3"/>
      </w:pPr>
      <w:bookmarkStart w:id="39" w:name="X085e8b4d7ba24b42c8e2bf17a24aa1d8df0e0aa"/>
      <w:r>
        <w:t xml:space="preserve">Strength: Get Hebrew healthy with Anki Aerobics</w:t>
      </w:r>
      <w:bookmarkEnd w:id="39"/>
    </w:p>
    <w:p>
      <w:pPr>
        <w:pStyle w:val="FirstParagraph"/>
      </w:pPr>
      <w:r>
        <w:t xml:space="preserve">Israel is a rocky, hilly place. Many of the best sites require a walk or even a small hike from the parking lot. Those who hope to see the country from a bus window but who could have done more had they done some exercising beforehand are going to miss out on the best parts. For maximum benefit, travelers must be ready for a lot of walking.</w:t>
      </w:r>
    </w:p>
    <w:p>
      <w:pPr>
        <w:pStyle w:val="BodyText"/>
      </w:pPr>
      <w:r>
        <w:t xml:space="preserve">In Hebrew GRAMMAR Quest, we want to emphasize active, not passive, learning. So we call our learning exercises</w:t>
      </w:r>
      <w:r>
        <w:t xml:space="preserve"> </w:t>
      </w:r>
      <w:r>
        <w:t xml:space="preserve">“</w:t>
      </w:r>
      <w:r>
        <w:t xml:space="preserve">ACTIVities.</w:t>
      </w:r>
      <w:r>
        <w:t xml:space="preserve">”</w:t>
      </w:r>
    </w:p>
    <w:p>
      <w:pPr>
        <w:pStyle w:val="BodyText"/>
      </w:pPr>
      <w:r>
        <w:t xml:space="preserve">The way we think of it, another function of this Guidebook is to be your personal trainer. A trainer shows you how to do your workout safely and effectively. He or she gives you some</w:t>
      </w:r>
      <w:r>
        <w:t xml:space="preserve"> </w:t>
      </w:r>
      <w:r>
        <w:t xml:space="preserve">“</w:t>
      </w:r>
      <w:r>
        <w:t xml:space="preserve">practical</w:t>
      </w:r>
      <w:r>
        <w:t xml:space="preserve">”</w:t>
      </w:r>
      <w:r>
        <w:t xml:space="preserve"> </w:t>
      </w:r>
      <w:r>
        <w:t xml:space="preserve">pointers and then turns it over to you to do the actual strength and endurance training. In our case, your brain will be doing the lifting instead of your biceps.</w:t>
      </w:r>
    </w:p>
    <w:p>
      <w:pPr>
        <w:numPr>
          <w:ilvl w:val="0"/>
          <w:numId w:val="1004"/>
        </w:numPr>
        <w:pStyle w:val="Compact"/>
      </w:pPr>
      <w:r>
        <w:t xml:space="preserve">You will spend the majority of your learning time in a free flashcard program called Anki.</w:t>
      </w:r>
    </w:p>
    <w:p>
      <w:pPr>
        <w:numPr>
          <w:ilvl w:val="1"/>
          <w:numId w:val="1005"/>
        </w:numPr>
        <w:pStyle w:val="Compact"/>
      </w:pPr>
      <w:r>
        <w:rPr>
          <w:b/>
        </w:rPr>
        <w:t xml:space="preserve">Anki</w:t>
      </w:r>
      <w:r>
        <w:t xml:space="preserve"> </w:t>
      </w:r>
      <w:r>
        <w:t xml:space="preserve">is the equivalent of your gym and cardio equipment for Hebrew Health</w:t>
      </w:r>
    </w:p>
    <w:p>
      <w:pPr>
        <w:numPr>
          <w:ilvl w:val="1"/>
          <w:numId w:val="1005"/>
        </w:numPr>
        <w:pStyle w:val="Compact"/>
      </w:pPr>
      <w:r>
        <w:t xml:space="preserve">Just like working out is not easy and you don’t always see quick results, Anki will not always be quick and easy.</w:t>
      </w:r>
    </w:p>
    <w:p>
      <w:pPr>
        <w:numPr>
          <w:ilvl w:val="1"/>
          <w:numId w:val="1005"/>
        </w:numPr>
        <w:pStyle w:val="Compact"/>
      </w:pPr>
      <w:r>
        <w:t xml:space="preserve">Just like physical exercise, if you stick with it, you will see the rewards over time</w:t>
      </w:r>
    </w:p>
    <w:p>
      <w:pPr>
        <w:numPr>
          <w:ilvl w:val="0"/>
          <w:numId w:val="1004"/>
        </w:numPr>
        <w:pStyle w:val="Compact"/>
      </w:pPr>
      <w:r>
        <w:t xml:space="preserve">In addition to Anki, some lessons will have worksheets to reinforce concepts</w:t>
      </w:r>
    </w:p>
    <w:p>
      <w:pPr>
        <w:pStyle w:val="Heading3"/>
      </w:pPr>
      <w:bookmarkStart w:id="41" w:name="X4635b996245933b6a4a2b14ae668459d5935709"/>
      <w:hyperlink r:id="rId40">
        <w:r>
          <w:rPr>
            <w:rStyle w:val="Hyperlink"/>
          </w:rPr>
          <w:t xml:space="preserve">Download the Hebrew GRAMMAR Quest (Preview Version) Anki Deck</w:t>
        </w:r>
      </w:hyperlink>
      <w:bookmarkEnd w:id="41"/>
    </w:p>
    <w:p>
      <w:pPr>
        <w:numPr>
          <w:ilvl w:val="0"/>
          <w:numId w:val="1006"/>
        </w:numPr>
        <w:pStyle w:val="Compact"/>
      </w:pPr>
      <w:r>
        <w:t xml:space="preserve">See</w:t>
      </w:r>
      <w:r>
        <w:t xml:space="preserve"> </w:t>
      </w:r>
      <w:hyperlink w:anchor="Anki">
        <w:r>
          <w:rPr>
            <w:rStyle w:val="Hyperlink"/>
          </w:rPr>
          <w:t xml:space="preserve">Anki discussion in the appendix</w:t>
        </w:r>
      </w:hyperlink>
      <w:r>
        <w:t xml:space="preserve"> </w:t>
      </w:r>
      <w:r>
        <w:t xml:space="preserve">for additional information on Anki, including installation and settings</w:t>
      </w:r>
    </w:p>
    <w:p>
      <w:pPr>
        <w:pStyle w:val="Heading3"/>
      </w:pPr>
      <w:bookmarkStart w:id="42" w:name="X590be678182d276466cfb2dff8239635622c8d9"/>
      <w:r>
        <w:t xml:space="preserve">Endurance: Combat</w:t>
      </w:r>
      <w:r>
        <w:t xml:space="preserve"> </w:t>
      </w:r>
      <w:r>
        <w:t xml:space="preserve">“</w:t>
      </w:r>
      <w:r>
        <w:t xml:space="preserve">the fog</w:t>
      </w:r>
      <w:r>
        <w:t xml:space="preserve">”</w:t>
      </w:r>
      <w:r>
        <w:t xml:space="preserve"> </w:t>
      </w:r>
      <w:r>
        <w:t xml:space="preserve">(aka grammar jet lag)</w:t>
      </w:r>
      <w:bookmarkEnd w:id="42"/>
    </w:p>
    <w:p>
      <w:pPr>
        <w:pStyle w:val="FirstParagraph"/>
      </w:pPr>
      <w:r>
        <w:t xml:space="preserve">For most of us, Israel is close to halfway around the globe away from home. After such a long flight, we are unlikely to avoid jet lag entirely. We can take steps to minimize the effects and work through it as quickly as possible.</w:t>
      </w:r>
    </w:p>
    <w:p>
      <w:pPr>
        <w:numPr>
          <w:ilvl w:val="0"/>
          <w:numId w:val="1007"/>
        </w:numPr>
        <w:pStyle w:val="Compact"/>
      </w:pPr>
      <w:r>
        <w:t xml:space="preserve">Jet lag is similar to a phenomenon we can encounter when studying a new language. Dr. Bill Mounce calls "the fog.’</w:t>
      </w:r>
    </w:p>
    <w:p>
      <w:pPr>
        <w:numPr>
          <w:ilvl w:val="1"/>
          <w:numId w:val="1008"/>
        </w:numPr>
        <w:pStyle w:val="Compact"/>
      </w:pPr>
      <w:r>
        <w:t xml:space="preserve">It may take a lesson or two (or longer) for some concepts to make sense and the</w:t>
      </w:r>
      <w:r>
        <w:t xml:space="preserve"> </w:t>
      </w:r>
      <w:r>
        <w:t xml:space="preserve">“</w:t>
      </w:r>
      <w:r>
        <w:t xml:space="preserve">fog to lift.</w:t>
      </w:r>
      <w:r>
        <w:t xml:space="preserve">”</w:t>
      </w:r>
    </w:p>
    <w:p>
      <w:pPr>
        <w:numPr>
          <w:ilvl w:val="1"/>
          <w:numId w:val="1008"/>
        </w:numPr>
        <w:pStyle w:val="Compact"/>
      </w:pPr>
      <w:r>
        <w:t xml:space="preserve">In addition to a steady flow of new material, Anki has an algorithm to deliver structured reviews to help you keep working through your grammar jet lag</w:t>
      </w:r>
    </w:p>
    <w:p>
      <w:pPr>
        <w:numPr>
          <w:ilvl w:val="1"/>
          <w:numId w:val="1008"/>
        </w:numPr>
        <w:pStyle w:val="Compact"/>
      </w:pPr>
      <w:r>
        <w:t xml:space="preserve">Periodically, there will be</w:t>
      </w:r>
      <w:r>
        <w:t xml:space="preserve"> </w:t>
      </w:r>
      <w:r>
        <w:rPr>
          <w:b/>
        </w:rPr>
        <w:t xml:space="preserve">Quest Quizzes</w:t>
      </w:r>
      <w:r>
        <w:t xml:space="preserve"> </w:t>
      </w:r>
      <w:r>
        <w:t xml:space="preserve">to assess your progress</w:t>
      </w:r>
    </w:p>
    <w:p>
      <w:pPr>
        <w:numPr>
          <w:ilvl w:val="2"/>
          <w:numId w:val="1009"/>
        </w:numPr>
        <w:pStyle w:val="Compact"/>
      </w:pPr>
      <w:r>
        <w:rPr>
          <w:i/>
        </w:rPr>
        <w:t xml:space="preserve">Are you OK to continue?</w:t>
      </w:r>
    </w:p>
    <w:p>
      <w:pPr>
        <w:numPr>
          <w:ilvl w:val="2"/>
          <w:numId w:val="1009"/>
        </w:numPr>
        <w:pStyle w:val="Compact"/>
      </w:pPr>
      <w:r>
        <w:rPr>
          <w:i/>
        </w:rPr>
        <w:t xml:space="preserve">Do you need to review some more before going on?</w:t>
      </w:r>
    </w:p>
    <w:p>
      <w:pPr>
        <w:numPr>
          <w:ilvl w:val="3"/>
          <w:numId w:val="1010"/>
        </w:numPr>
        <w:pStyle w:val="Compact"/>
      </w:pPr>
      <w:r>
        <w:t xml:space="preserve">If you do, that’s perfectly OK; It’s all part of working through</w:t>
      </w:r>
      <w:r>
        <w:t xml:space="preserve"> </w:t>
      </w:r>
      <w:r>
        <w:t xml:space="preserve">“</w:t>
      </w:r>
      <w:r>
        <w:t xml:space="preserve">the fog.</w:t>
      </w:r>
      <w:r>
        <w:t xml:space="preserve">”</w:t>
      </w:r>
    </w:p>
    <w:p>
      <w:pPr>
        <w:numPr>
          <w:ilvl w:val="2"/>
          <w:numId w:val="1009"/>
        </w:numPr>
        <w:pStyle w:val="Compact"/>
      </w:pPr>
      <w:r>
        <w:t xml:space="preserve">The quizzes are scored for your assessment, but no grades are</w:t>
      </w:r>
      <w:r>
        <w:t xml:space="preserve"> </w:t>
      </w:r>
      <w:r>
        <w:t xml:space="preserve">“</w:t>
      </w:r>
      <w:r>
        <w:t xml:space="preserve">recorded</w:t>
      </w:r>
      <w:r>
        <w:t xml:space="preserve">”</w:t>
      </w:r>
      <w:r>
        <w:t xml:space="preserve"> </w:t>
      </w:r>
      <w:r>
        <w:t xml:space="preserve">-</w:t>
      </w:r>
    </w:p>
    <w:p>
      <w:pPr>
        <w:pStyle w:val="Heading2"/>
      </w:pPr>
      <w:bookmarkStart w:id="43" w:name="spiritual-preparation"/>
      <w:r>
        <w:t xml:space="preserve">Spiritual Preparation</w:t>
      </w:r>
      <w:bookmarkEnd w:id="43"/>
    </w:p>
    <w:p>
      <w:pPr>
        <w:pStyle w:val="Heading3"/>
      </w:pPr>
      <w:bookmarkStart w:id="44" w:name="Xefc53e0d333d1ea25b90fb28e1e08e194f702bf"/>
      <w:r>
        <w:t xml:space="preserve">Hebrew GRAMMAR Quest is a spiritual journey!</w:t>
      </w:r>
      <w:bookmarkEnd w:id="44"/>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Unfortunately, all some do is see some cool sites and take some pictures. Imagine going all that way only to miss a tremendous opportunity to meet Yeshua in His extraordinary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Heading3"/>
      </w:pPr>
      <w:bookmarkStart w:id="46" w:name="prayer-philippians-46-7"/>
      <w:r>
        <w:rPr>
          <w:b/>
        </w:rPr>
        <w:t xml:space="preserve">Prayer</w:t>
      </w:r>
      <w:r>
        <w:t xml:space="preserve"> </w:t>
      </w:r>
      <w:r>
        <w:t xml:space="preserve">(Philippians 4:6-7</w:t>
      </w:r>
      <w:r>
        <w:rPr>
          <w:rStyle w:val="FootnoteReference"/>
        </w:rPr>
        <w:footnoteReference w:id="45"/>
      </w:r>
      <w:r>
        <w:t xml:space="preserve">)</w:t>
      </w:r>
      <w:bookmarkEnd w:id="46"/>
    </w:p>
    <w:p>
      <w:pPr>
        <w:numPr>
          <w:ilvl w:val="0"/>
          <w:numId w:val="1011"/>
        </w:numPr>
        <w:pStyle w:val="Compact"/>
      </w:pPr>
      <w:r>
        <w:t xml:space="preserve">We want to begin each lesson with prayer</w:t>
      </w:r>
    </w:p>
    <w:p>
      <w:pPr>
        <w:numPr>
          <w:ilvl w:val="1"/>
          <w:numId w:val="1012"/>
        </w:numPr>
        <w:pStyle w:val="Compact"/>
      </w:pPr>
      <w:r>
        <w:t xml:space="preserve">Each lesson will start with a suggested prayer topic</w:t>
      </w:r>
    </w:p>
    <w:p>
      <w:pPr>
        <w:numPr>
          <w:ilvl w:val="1"/>
          <w:numId w:val="1012"/>
        </w:numPr>
        <w:pStyle w:val="Compact"/>
      </w:pPr>
      <w:r>
        <w:t xml:space="preserve">You can focus on this, or maybe something else that is on your heart</w:t>
      </w:r>
    </w:p>
    <w:p>
      <w:pPr>
        <w:numPr>
          <w:ilvl w:val="1"/>
          <w:numId w:val="1012"/>
        </w:numPr>
        <w:pStyle w:val="Compact"/>
      </w:pPr>
      <w:r>
        <w:t xml:space="preserve">Pray and be open to what Yeshua may be teaching you</w:t>
      </w:r>
    </w:p>
    <w:p>
      <w:pPr>
        <w:pStyle w:val="Heading3"/>
      </w:pPr>
      <w:bookmarkStart w:id="48" w:name="scripture-2-timothy-316-17"/>
      <w:r>
        <w:rPr>
          <w:b/>
        </w:rPr>
        <w:t xml:space="preserve">Scripture</w:t>
      </w:r>
      <w:r>
        <w:t xml:space="preserve"> </w:t>
      </w:r>
      <w:r>
        <w:t xml:space="preserve">(2 Timothy 3:16-17</w:t>
      </w:r>
      <w:r>
        <w:rPr>
          <w:rStyle w:val="FootnoteReference"/>
        </w:rPr>
        <w:footnoteReference w:id="47"/>
      </w:r>
      <w:r>
        <w:t xml:space="preserve">)</w:t>
      </w:r>
      <w:bookmarkEnd w:id="48"/>
    </w:p>
    <w:p>
      <w:pPr>
        <w:numPr>
          <w:ilvl w:val="0"/>
          <w:numId w:val="1013"/>
        </w:numPr>
        <w:pStyle w:val="Compact"/>
      </w:pPr>
      <w:r>
        <w:rPr>
          <w:i/>
        </w:rPr>
        <w:t xml:space="preserve">Ruth Pursuits</w:t>
      </w:r>
      <w:r>
        <w:t xml:space="preserve"> </w:t>
      </w:r>
      <w:r>
        <w:t xml:space="preserve">- learning grammar concepts while learning Ruth 1, the beautiful passage of Scripture where a gentile bride commits herself to serve the God of Israel</w:t>
      </w:r>
    </w:p>
    <w:p>
      <w:pPr>
        <w:numPr>
          <w:ilvl w:val="0"/>
          <w:numId w:val="1013"/>
        </w:numPr>
        <w:pStyle w:val="Compact"/>
      </w:pPr>
      <w:r>
        <w:rPr>
          <w:i/>
        </w:rPr>
        <w:t xml:space="preserve">Anki Study Verses</w:t>
      </w:r>
    </w:p>
    <w:p>
      <w:pPr>
        <w:numPr>
          <w:ilvl w:val="1"/>
          <w:numId w:val="1014"/>
        </w:numPr>
        <w:pStyle w:val="Compact"/>
      </w:pPr>
      <w:r>
        <w:t xml:space="preserve">You will read and begin to translate passages in Anki</w:t>
      </w:r>
    </w:p>
    <w:p>
      <w:pPr>
        <w:numPr>
          <w:ilvl w:val="1"/>
          <w:numId w:val="1014"/>
        </w:numPr>
        <w:pStyle w:val="Compact"/>
      </w:pPr>
      <w:r>
        <w:t xml:space="preserve">You’ll also listen to the audio by Izzy to begin to hear the sound of the language</w:t>
      </w:r>
    </w:p>
    <w:p>
      <w:pPr>
        <w:numPr>
          <w:ilvl w:val="1"/>
          <w:numId w:val="1014"/>
        </w:numPr>
        <w:pStyle w:val="Compact"/>
      </w:pPr>
      <w:r>
        <w:t xml:space="preserve">There are over 400 study verses!</w:t>
      </w:r>
    </w:p>
    <w:p>
      <w:pPr>
        <w:pStyle w:val="Heading3"/>
      </w:pPr>
      <w:bookmarkStart w:id="50" w:name="encouragement-1-thessalonians-511"/>
      <w:r>
        <w:rPr>
          <w:b/>
        </w:rPr>
        <w:t xml:space="preserve">Encouragement</w:t>
      </w:r>
      <w:r>
        <w:t xml:space="preserve"> </w:t>
      </w:r>
      <w:r>
        <w:t xml:space="preserve">(1 Thessalonians 5:11</w:t>
      </w:r>
      <w:r>
        <w:rPr>
          <w:rStyle w:val="FootnoteReference"/>
        </w:rPr>
        <w:footnoteReference w:id="49"/>
      </w:r>
      <w:r>
        <w:t xml:space="preserve">)</w:t>
      </w:r>
      <w:bookmarkEnd w:id="50"/>
    </w:p>
    <w:p>
      <w:pPr>
        <w:numPr>
          <w:ilvl w:val="0"/>
          <w:numId w:val="1015"/>
        </w:numPr>
        <w:pStyle w:val="Compact"/>
      </w:pPr>
      <w:r>
        <w:t xml:space="preserve">Hebrew GRAMMAR Quest is not a quick sprint - as we’ve been saying, it’s a long journey for which you will need intense training - it will be critical to stay encouraged to finish the quest!</w:t>
      </w:r>
    </w:p>
    <w:p>
      <w:pPr>
        <w:numPr>
          <w:ilvl w:val="1"/>
          <w:numId w:val="1016"/>
        </w:numPr>
        <w:pStyle w:val="Compact"/>
      </w:pPr>
      <w:r>
        <w:rPr>
          <w:i/>
        </w:rPr>
        <w:t xml:space="preserve">Twelve Tribes Badges</w:t>
      </w:r>
      <w:r>
        <w:rPr>
          <w:rStyle w:val="FootnoteReference"/>
        </w:rPr>
        <w:footnoteReference w:id="51"/>
      </w:r>
    </w:p>
    <w:p>
      <w:pPr>
        <w:numPr>
          <w:ilvl w:val="1"/>
          <w:numId w:val="1016"/>
        </w:numPr>
        <w:pStyle w:val="Compact"/>
      </w:pPr>
      <w:r>
        <w:t xml:space="preserve">Each of the Twelve Tribes has an emblem or symbol that has traditionally be associated with that tribe</w:t>
      </w:r>
    </w:p>
    <w:p>
      <w:pPr>
        <w:numPr>
          <w:ilvl w:val="1"/>
          <w:numId w:val="1016"/>
        </w:numPr>
        <w:pStyle w:val="Compact"/>
      </w:pPr>
      <w:r>
        <w:t xml:space="preserve">Taken in total, all Twelve Tribes can teach us different aspects of our relationships with God and our neighbors</w:t>
      </w:r>
    </w:p>
    <w:p>
      <w:pPr>
        <w:numPr>
          <w:ilvl w:val="1"/>
          <w:numId w:val="1016"/>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6"/>
        </w:numPr>
        <w:pStyle w:val="Compact"/>
      </w:pPr>
      <w:r>
        <w:t xml:space="preserve">We will ask you to confirm that you have completed all listed ACTIVities up to that point. Once you do this, you will receive your badge!</w:t>
      </w:r>
    </w:p>
    <w:p>
      <w:pPr>
        <w:numPr>
          <w:ilvl w:val="1"/>
          <w:numId w:val="1016"/>
        </w:numPr>
        <w:pStyle w:val="Compact"/>
      </w:pPr>
      <w:r>
        <w:rPr>
          <w:i/>
        </w:rPr>
        <w:t xml:space="preserve">Graduation Process</w:t>
      </w:r>
      <w:r>
        <w:rPr>
          <w:rStyle w:val="FootnoteReference"/>
        </w:rPr>
        <w:footnoteReference w:id="52"/>
      </w:r>
    </w:p>
    <w:p>
      <w:pPr>
        <w:numPr>
          <w:ilvl w:val="2"/>
          <w:numId w:val="1017"/>
        </w:numPr>
        <w:pStyle w:val="Compact"/>
      </w:pPr>
      <w:r>
        <w:t xml:space="preserve">For Hebrew GRAMMAR Quest, there will be a Graduation Process, similar to what we have for</w:t>
      </w:r>
      <w:r>
        <w:t xml:space="preserve"> </w:t>
      </w:r>
      <w:hyperlink r:id="rId53">
        <w:r>
          <w:rPr>
            <w:rStyle w:val="Hyperlink"/>
          </w:rPr>
          <w:t xml:space="preserve">Hebrew Quest</w:t>
        </w:r>
      </w:hyperlink>
    </w:p>
    <w:p>
      <w:pPr>
        <w:numPr>
          <w:ilvl w:val="2"/>
          <w:numId w:val="1017"/>
        </w:numPr>
        <w:pStyle w:val="Compact"/>
      </w:pPr>
      <w:r>
        <w:t xml:space="preserve">At the end of each unit, you will be eligible for a certificate of completion</w:t>
      </w:r>
    </w:p>
    <w:p>
      <w:pPr>
        <w:numPr>
          <w:ilvl w:val="2"/>
          <w:numId w:val="1017"/>
        </w:numPr>
        <w:pStyle w:val="Compact"/>
      </w:pPr>
      <w:r>
        <w:t xml:space="preserve">When you finish the entire course, we’ll send you a printable diploma and your choice of a clay lamp or Hebrew letters mug</w:t>
      </w:r>
      <w:r>
        <w:rPr>
          <w:rStyle w:val="FootnoteReference"/>
        </w:rPr>
        <w:footnoteReference w:id="54"/>
      </w:r>
    </w:p>
    <w:p>
      <w:pPr>
        <w:pStyle w:val="FirstParagraph"/>
      </w:pPr>
      <w:r>
        <w:t xml:space="preserve">View each ACTIVity as an act of worship!</w:t>
      </w:r>
    </w:p>
    <w:p>
      <w:pPr>
        <w:pStyle w:val="Heading2"/>
      </w:pPr>
      <w:bookmarkStart w:id="55" w:name="a-typical-guidebook-lesson"/>
      <w:r>
        <w:t xml:space="preserve">A typical guidebook lesson</w:t>
      </w:r>
      <w:bookmarkEnd w:id="55"/>
    </w:p>
    <w:p>
      <w:pPr>
        <w:numPr>
          <w:ilvl w:val="0"/>
          <w:numId w:val="1018"/>
        </w:numPr>
        <w:pStyle w:val="Compact"/>
      </w:pPr>
      <w:r>
        <w:rPr>
          <w:b/>
        </w:rPr>
        <w:t xml:space="preserve">Practical Preparation</w:t>
      </w:r>
      <w:r>
        <w:t xml:space="preserve"> </w:t>
      </w:r>
      <w:r>
        <w:t xml:space="preserve">- Seven key learning objectives from each Lesson</w:t>
      </w:r>
    </w:p>
    <w:p>
      <w:pPr>
        <w:numPr>
          <w:ilvl w:val="0"/>
          <w:numId w:val="1018"/>
        </w:numPr>
        <w:pStyle w:val="Compact"/>
      </w:pPr>
      <w:r>
        <w:rPr>
          <w:b/>
        </w:rPr>
        <w:t xml:space="preserve">Physical Preparation</w:t>
      </w:r>
    </w:p>
    <w:p>
      <w:pPr>
        <w:numPr>
          <w:ilvl w:val="1"/>
          <w:numId w:val="1019"/>
        </w:numPr>
        <w:pStyle w:val="Compact"/>
      </w:pPr>
      <w:r>
        <w:t xml:space="preserve">Video Warm-ups (starting with Lesson 3)</w:t>
      </w:r>
    </w:p>
    <w:p>
      <w:pPr>
        <w:numPr>
          <w:ilvl w:val="1"/>
          <w:numId w:val="1019"/>
        </w:numPr>
        <w:pStyle w:val="Compact"/>
      </w:pPr>
      <w:r>
        <w:t xml:space="preserve">Anki Aerobics</w:t>
      </w:r>
    </w:p>
    <w:p>
      <w:pPr>
        <w:numPr>
          <w:ilvl w:val="1"/>
          <w:numId w:val="1019"/>
        </w:numPr>
        <w:pStyle w:val="Compact"/>
      </w:pPr>
      <w:r>
        <w:t xml:space="preserve">Worksheets (selected lessons only)</w:t>
      </w:r>
    </w:p>
    <w:p>
      <w:pPr>
        <w:numPr>
          <w:ilvl w:val="1"/>
          <w:numId w:val="1019"/>
        </w:numPr>
        <w:pStyle w:val="Compact"/>
      </w:pPr>
      <w:r>
        <w:t xml:space="preserve">Quest Quiz</w:t>
      </w:r>
    </w:p>
    <w:p>
      <w:pPr>
        <w:numPr>
          <w:ilvl w:val="0"/>
          <w:numId w:val="1018"/>
        </w:numPr>
        <w:pStyle w:val="Compact"/>
      </w:pPr>
      <w:r>
        <w:rPr>
          <w:b/>
        </w:rPr>
        <w:t xml:space="preserve">Spiritual Preparation</w:t>
      </w:r>
    </w:p>
    <w:p>
      <w:pPr>
        <w:numPr>
          <w:ilvl w:val="1"/>
          <w:numId w:val="1020"/>
        </w:numPr>
        <w:pStyle w:val="Compact"/>
      </w:pPr>
      <w:r>
        <w:t xml:space="preserve">Prayer before each Lesson</w:t>
      </w:r>
    </w:p>
    <w:p>
      <w:pPr>
        <w:numPr>
          <w:ilvl w:val="1"/>
          <w:numId w:val="1020"/>
        </w:numPr>
        <w:pStyle w:val="Compact"/>
      </w:pPr>
      <w:r>
        <w:t xml:space="preserve">Ruth Pursuit</w:t>
      </w:r>
    </w:p>
    <w:p>
      <w:pPr>
        <w:numPr>
          <w:ilvl w:val="1"/>
          <w:numId w:val="1020"/>
        </w:numPr>
        <w:pStyle w:val="Compact"/>
      </w:pPr>
      <w:r>
        <w:t xml:space="preserve">Anki Study Verses</w:t>
      </w:r>
    </w:p>
    <w:p>
      <w:pPr>
        <w:numPr>
          <w:ilvl w:val="1"/>
          <w:numId w:val="1020"/>
        </w:numPr>
        <w:pStyle w:val="Compact"/>
      </w:pPr>
      <w:r>
        <w:t xml:space="preserve">Badges and Graduation after selected lessons as encouragement</w:t>
      </w:r>
    </w:p>
    <w:p>
      <w:pPr>
        <w:pStyle w:val="Heading2"/>
      </w:pPr>
      <w:bookmarkStart w:id="56" w:name="lets-get-started"/>
      <w:r>
        <w:t xml:space="preserve">Let’s get started!</w:t>
      </w:r>
      <w:bookmarkEnd w:id="56"/>
    </w:p>
    <w:p>
      <w:pPr>
        <w:pStyle w:val="FirstParagraph"/>
      </w:pPr>
      <w:r>
        <w:t xml:space="preserve">Here is a link to a</w:t>
      </w:r>
      <w:r>
        <w:t xml:space="preserve"> </w:t>
      </w:r>
      <w:hyperlink r:id="rId57">
        <w:r>
          <w:rPr>
            <w:rStyle w:val="Hyperlink"/>
          </w:rPr>
          <w:t xml:space="preserve">course checklist</w:t>
        </w:r>
      </w:hyperlink>
      <w:r>
        <w:t xml:space="preserve">. Save a copy to your personal computer or cloud drive and keep track of your progress!</w:t>
      </w:r>
    </w:p>
    <w:p>
      <w:pPr>
        <w:pStyle w:val="Heading1"/>
      </w:pPr>
      <w:bookmarkStart w:id="58" w:name="alephbet"/>
      <w:r>
        <w:t xml:space="preserve">1	The Hebrew Aleph-bet</w:t>
      </w:r>
      <w:bookmarkEnd w:id="58"/>
    </w:p>
    <w:p>
      <w:pPr>
        <w:pStyle w:val="BlockText"/>
      </w:pPr>
      <w:r>
        <w:t xml:space="preserve">Knowledge of the Hebrew alphabet opens the door of understanding . . . Pastor Roger Valci</w:t>
      </w:r>
      <w:r>
        <w:rPr>
          <w:rStyle w:val="FootnoteReference"/>
        </w:rPr>
        <w:footnoteReference w:id="59"/>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0"/>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61"/>
      </w:r>
    </w:p>
    <w:p>
      <w:pPr>
        <w:pStyle w:val="Heading2"/>
      </w:pPr>
      <w:bookmarkStart w:id="62" w:name="seven-practical-points-for-lesson-1"/>
      <w:r>
        <w:t xml:space="preserve">Seven Practical Points for Lesson 1</w:t>
      </w:r>
      <w:bookmarkEnd w:id="62"/>
    </w:p>
    <w:p>
      <w:pPr>
        <w:numPr>
          <w:ilvl w:val="0"/>
          <w:numId w:val="1021"/>
        </w:numPr>
        <w:pStyle w:val="Compact"/>
      </w:pPr>
      <w:r>
        <w:t xml:space="preserve">Memorize the</w:t>
      </w:r>
      <w:r>
        <w:t xml:space="preserve"> </w:t>
      </w:r>
      <w:hyperlink w:anchor="one_1">
        <w:r>
          <w:rPr>
            <w:rStyle w:val="Hyperlink"/>
          </w:rPr>
          <w:t xml:space="preserve">Hebrew Aleph-Bet</w:t>
        </w:r>
      </w:hyperlink>
    </w:p>
    <w:p>
      <w:pPr>
        <w:numPr>
          <w:ilvl w:val="0"/>
          <w:numId w:val="1021"/>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21"/>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21"/>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21"/>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21"/>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21"/>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3" w:name="one_1"/>
      <w:r>
        <w:t xml:space="preserve">1.1	The Hebrew Aleph-Bet</w:t>
      </w:r>
      <w:bookmarkEnd w:id="63"/>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4"/>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22"/>
        </w:numPr>
        <w:pStyle w:val="Compact"/>
      </w:pPr>
      <w:r>
        <w:t xml:space="preserve">But Hebrew GRAMMAR Quest is not just another grammar book</w:t>
      </w:r>
    </w:p>
    <w:p>
      <w:pPr>
        <w:numPr>
          <w:ilvl w:val="0"/>
          <w:numId w:val="1022"/>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23"/>
        </w:numPr>
        <w:pStyle w:val="Compact"/>
      </w:pPr>
      <w:r>
        <w:t xml:space="preserve">This is not to say that we view learning the Aleph-Bet as unimportant.</w:t>
      </w:r>
    </w:p>
    <w:p>
      <w:pPr>
        <w:numPr>
          <w:ilvl w:val="1"/>
          <w:numId w:val="1024"/>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We believe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5"/>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6"/>
        </w:numPr>
        <w:pStyle w:val="Compact"/>
      </w:pPr>
      <w:r>
        <w:t xml:space="preserve">Whereas English has the vowel letters (A, E, I, O, U) as a core part of the Aleph-Bet, Hebrew treats vowels differently</w:t>
      </w:r>
    </w:p>
    <w:p>
      <w:pPr>
        <w:numPr>
          <w:ilvl w:val="1"/>
          <w:numId w:val="1026"/>
        </w:numPr>
        <w:pStyle w:val="Compact"/>
      </w:pPr>
      <w:r>
        <w:t xml:space="preserve">א and ע are not vowels but silent consonants; in Sephardic pronunciation, they take on the pronunciation of their associated vowel (if there is one)</w:t>
      </w:r>
    </w:p>
    <w:p>
      <w:pPr>
        <w:numPr>
          <w:ilvl w:val="1"/>
          <w:numId w:val="1026"/>
        </w:numPr>
        <w:pStyle w:val="Compact"/>
      </w:pPr>
      <w:r>
        <w:t xml:space="preserve">We’ll talk about vowels in the next lesson</w:t>
      </w:r>
    </w:p>
    <w:p>
      <w:pPr>
        <w:numPr>
          <w:ilvl w:val="0"/>
          <w:numId w:val="1025"/>
        </w:numPr>
        <w:pStyle w:val="Compact"/>
      </w:pPr>
      <w:r>
        <w:t xml:space="preserve">This would be a great time to review the</w:t>
      </w:r>
      <w:r>
        <w:t xml:space="preserve"> </w:t>
      </w:r>
      <w:hyperlink r:id="rId65">
        <w:r>
          <w:rPr>
            <w:rStyle w:val="Hyperlink"/>
          </w:rPr>
          <w:t xml:space="preserve">Letter lessons in</w:t>
        </w:r>
        <w:r>
          <w:rPr>
            <w:rStyle w:val="Hyperlink"/>
          </w:rPr>
          <w:t xml:space="preserve"> </w:t>
        </w:r>
        <w:r>
          <w:rPr>
            <w:rStyle w:val="Hyperlink"/>
            <w:i/>
          </w:rPr>
          <w:t xml:space="preserve">Hebrew Quest</w:t>
        </w:r>
      </w:hyperlink>
    </w:p>
    <w:p>
      <w:pPr>
        <w:numPr>
          <w:ilvl w:val="1"/>
          <w:numId w:val="1027"/>
        </w:numPr>
        <w:pStyle w:val="Compact"/>
      </w:pPr>
      <w:r>
        <w:t xml:space="preserve">Practical teaching on how to write the letter</w:t>
      </w:r>
    </w:p>
    <w:p>
      <w:pPr>
        <w:numPr>
          <w:ilvl w:val="1"/>
          <w:numId w:val="1027"/>
        </w:numPr>
        <w:pStyle w:val="Compact"/>
      </w:pPr>
      <w:r>
        <w:t xml:space="preserve">Spiritual insights - what the letter teaches us</w:t>
      </w:r>
    </w:p>
    <w:p>
      <w:pPr>
        <w:pStyle w:val="Heading2"/>
      </w:pPr>
      <w:bookmarkStart w:id="66" w:name="one_2"/>
      <w:r>
        <w:t xml:space="preserve">1.2	Hebrew is written and read from RIGHT-to-LEFT</w:t>
      </w:r>
      <w:bookmarkEnd w:id="66"/>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7"/>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one:</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8"/>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8"/>
        </w:numPr>
        <w:pStyle w:val="Compact"/>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28"/>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8"/>
        </w:numPr>
        <w:pStyle w:val="Compact"/>
      </w:pPr>
      <w:r>
        <w:rPr>
          <w:b/>
        </w:rPr>
        <w:t xml:space="preserve">Hebrew Quest</w:t>
      </w:r>
      <w:r>
        <w:t xml:space="preserve"> </w:t>
      </w:r>
      <w:r>
        <w:t xml:space="preserve">discussion on Right to Left</w:t>
      </w:r>
    </w:p>
    <w:p>
      <w:pPr>
        <w:pStyle w:val="Heading2"/>
      </w:pPr>
      <w:bookmarkStart w:id="69" w:name="one_3"/>
      <w:r>
        <w:t xml:space="preserve">1.3	Five letters have final (</w:t>
      </w:r>
      <w:r>
        <w:t xml:space="preserve">“</w:t>
      </w:r>
      <w:r>
        <w:t xml:space="preserve">sofit</w:t>
      </w:r>
      <w:r>
        <w:t xml:space="preserve">”</w:t>
      </w:r>
      <w:r>
        <w:t xml:space="preserve">) forms</w:t>
      </w:r>
      <w:bookmarkEnd w:id="69"/>
    </w:p>
    <w:p>
      <w:pPr>
        <w:pStyle w:val="FirstParagraph"/>
      </w:pPr>
      <w:r>
        <w:drawing>
          <wp:inline>
            <wp:extent cx="5943600" cy="744536"/>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70"/>
                    <a:stretch>
                      <a:fillRect/>
                    </a:stretch>
                  </pic:blipFill>
                  <pic:spPr bwMode="auto">
                    <a:xfrm>
                      <a:off x="0" y="0"/>
                      <a:ext cx="5943600" cy="744536"/>
                    </a:xfrm>
                    <a:prstGeom prst="rect">
                      <a:avLst/>
                    </a:prstGeom>
                    <a:noFill/>
                    <a:ln w="9525">
                      <a:noFill/>
                      <a:headEnd/>
                      <a:tailEnd/>
                    </a:ln>
                  </pic:spPr>
                </pic:pic>
              </a:graphicData>
            </a:graphic>
          </wp:inline>
        </w:drawing>
      </w:r>
    </w:p>
    <w:p>
      <w:pPr>
        <w:numPr>
          <w:ilvl w:val="0"/>
          <w:numId w:val="1029"/>
        </w:numPr>
        <w:pStyle w:val="Compact"/>
      </w:pPr>
      <w:r>
        <w:t xml:space="preserve">Hebrew does not have capital letters the way English does, but it does have a generally similar concept</w:t>
      </w:r>
    </w:p>
    <w:p>
      <w:pPr>
        <w:numPr>
          <w:ilvl w:val="0"/>
          <w:numId w:val="1029"/>
        </w:numPr>
        <w:pStyle w:val="Compact"/>
      </w:pPr>
      <w:r>
        <w:t xml:space="preserve">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1"/>
      </w:r>
      <w:r>
        <w:t xml:space="preserve"> </w:t>
      </w:r>
      <w:r>
        <w:t xml:space="preserve">forms when they appear at the END of a word</w:t>
      </w:r>
    </w:p>
    <w:p>
      <w:pPr>
        <w:numPr>
          <w:ilvl w:val="1"/>
          <w:numId w:val="1030"/>
        </w:numPr>
        <w:pStyle w:val="Compact"/>
      </w:pPr>
      <w:r>
        <w:t xml:space="preserve">Those letters are in red text above</w:t>
      </w:r>
    </w:p>
    <w:p>
      <w:pPr>
        <w:numPr>
          <w:ilvl w:val="0"/>
          <w:numId w:val="1029"/>
        </w:numPr>
        <w:pStyle w:val="Compact"/>
      </w:pPr>
      <w:r>
        <w:t xml:space="preserve">The names of these letters is quite simple</w:t>
      </w:r>
    </w:p>
    <w:p>
      <w:pPr>
        <w:numPr>
          <w:ilvl w:val="1"/>
          <w:numId w:val="1031"/>
        </w:numPr>
        <w:pStyle w:val="Compact"/>
      </w:pPr>
      <w:r>
        <w:t xml:space="preserve">Take the letter Kaf כּ, which is the first letter in the Aleph-bet with a sofit form</w:t>
      </w:r>
    </w:p>
    <w:p>
      <w:pPr>
        <w:numPr>
          <w:ilvl w:val="1"/>
          <w:numId w:val="1031"/>
        </w:numPr>
        <w:pStyle w:val="Compact"/>
      </w:pPr>
      <w:r>
        <w:t xml:space="preserve">The final form is named Kaf Sofit ך. Same for Mem מ and Mem sofit ם and so on</w:t>
      </w:r>
      <w:r>
        <w:rPr>
          <w:rStyle w:val="FootnoteReference"/>
        </w:rPr>
        <w:footnoteReference w:id="72"/>
      </w:r>
    </w:p>
    <w:p>
      <w:pPr>
        <w:numPr>
          <w:ilvl w:val="0"/>
          <w:numId w:val="1029"/>
        </w:numPr>
        <w:pStyle w:val="Compact"/>
      </w:pPr>
      <w:r>
        <w:t xml:space="preserve">The five letters that have these forms are the letters, Kaf, Mem, Nun, Pei, and Tsaddi: ך ם ן ף ץ</w:t>
      </w:r>
    </w:p>
    <w:p>
      <w:pPr>
        <w:numPr>
          <w:ilvl w:val="0"/>
          <w:numId w:val="1029"/>
        </w:numPr>
        <w:pStyle w:val="Compact"/>
      </w:pPr>
      <w:r>
        <w:t xml:space="preserve">You can remember the acronym, KiMNePaTZ, which is the made-up word you get when you string the five letters in a row</w:t>
      </w:r>
    </w:p>
    <w:p>
      <w:pPr>
        <w:numPr>
          <w:ilvl w:val="0"/>
          <w:numId w:val="1029"/>
        </w:numPr>
        <w:pStyle w:val="Compact"/>
      </w:pPr>
      <w:r>
        <w:t xml:space="preserve">The KiMNePaTZ sofit forms can look like other letters - your Anki work will give you practice with identifying look-alike letters</w:t>
      </w:r>
    </w:p>
    <w:p>
      <w:pPr>
        <w:pStyle w:val="Heading2"/>
      </w:pPr>
      <w:bookmarkStart w:id="73" w:name="one_4"/>
      <w:r>
        <w:t xml:space="preserve">1.4	Six letters take a</w:t>
      </w:r>
      <w:r>
        <w:t xml:space="preserve"> </w:t>
      </w:r>
      <w:r>
        <w:t xml:space="preserve">“</w:t>
      </w:r>
      <w:r>
        <w:t xml:space="preserve">Daghesh Lene</w:t>
      </w:r>
      <w:r>
        <w:t xml:space="preserve">”</w:t>
      </w:r>
      <w:bookmarkEnd w:id="73"/>
    </w:p>
    <w:p>
      <w:pPr>
        <w:pStyle w:val="FirstParagraph"/>
      </w:pPr>
      <w:r>
        <w:drawing>
          <wp:inline>
            <wp:extent cx="5943600" cy="1167228"/>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4"/>
                    <a:stretch>
                      <a:fillRect/>
                    </a:stretch>
                  </pic:blipFill>
                  <pic:spPr bwMode="auto">
                    <a:xfrm>
                      <a:off x="0" y="0"/>
                      <a:ext cx="5943600" cy="1167228"/>
                    </a:xfrm>
                    <a:prstGeom prst="rect">
                      <a:avLst/>
                    </a:prstGeom>
                    <a:noFill/>
                    <a:ln w="9525">
                      <a:noFill/>
                      <a:headEnd/>
                      <a:tailEnd/>
                    </a:ln>
                  </pic:spPr>
                </pic:pic>
              </a:graphicData>
            </a:graphic>
          </wp:inline>
        </w:drawing>
      </w:r>
    </w:p>
    <w:p>
      <w:pPr>
        <w:numPr>
          <w:ilvl w:val="0"/>
          <w:numId w:val="1032"/>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5"/>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6"/>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33"/>
        </w:numPr>
        <w:pStyle w:val="Compact"/>
      </w:pPr>
      <w:r>
        <w:t xml:space="preserve">The red dot in the above letters is called a</w:t>
      </w:r>
      <w:r>
        <w:t xml:space="preserve"> </w:t>
      </w:r>
      <w:r>
        <w:rPr>
          <w:b/>
        </w:rPr>
        <w:t xml:space="preserve">DAGHESH LENE</w:t>
      </w:r>
    </w:p>
    <w:p>
      <w:pPr>
        <w:numPr>
          <w:ilvl w:val="0"/>
          <w:numId w:val="1033"/>
        </w:numPr>
        <w:pStyle w:val="Compact"/>
      </w:pPr>
      <w:r>
        <w:t xml:space="preserve">The Daghesh Lene is inserted into the middle of the consonant</w:t>
      </w:r>
    </w:p>
    <w:p>
      <w:pPr>
        <w:numPr>
          <w:ilvl w:val="1"/>
          <w:numId w:val="1034"/>
        </w:numPr>
        <w:pStyle w:val="Compact"/>
      </w:pPr>
      <w:r>
        <w:t xml:space="preserve">The pronunciation of the letter is hard if the Daghesh Lene present or soft if not present</w:t>
      </w:r>
    </w:p>
    <w:p>
      <w:pPr>
        <w:numPr>
          <w:ilvl w:val="1"/>
          <w:numId w:val="1034"/>
        </w:numPr>
        <w:pStyle w:val="Compact"/>
      </w:pPr>
      <w:r>
        <w:t xml:space="preserve">This ONLY applies to Bet - Gimmel - Dalet - Kaf - Pei - and Tav</w:t>
      </w:r>
    </w:p>
    <w:p>
      <w:pPr>
        <w:numPr>
          <w:ilvl w:val="1"/>
          <w:numId w:val="1034"/>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4"/>
        </w:numPr>
        <w:pStyle w:val="Compact"/>
      </w:pPr>
      <w:r>
        <w:t xml:space="preserve">Only these six can take a Daghesh Lene</w:t>
      </w:r>
      <w:r>
        <w:rPr>
          <w:rStyle w:val="FootnoteReference"/>
        </w:rPr>
        <w:footnoteReference w:id="77"/>
      </w:r>
    </w:p>
    <w:p>
      <w:pPr>
        <w:numPr>
          <w:ilvl w:val="0"/>
          <w:numId w:val="1033"/>
        </w:numPr>
        <w:pStyle w:val="Compact"/>
      </w:pPr>
      <w:r>
        <w:t xml:space="preserve">At one time, all six of these letters had different pronunciations, but today, only three do:</w:t>
      </w:r>
      <w:r>
        <w:t xml:space="preserve"> </w:t>
      </w:r>
      <w:r>
        <w:rPr>
          <w:b/>
        </w:rPr>
        <w:t xml:space="preserve">בּ כּ פּ</w:t>
      </w:r>
    </w:p>
    <w:p>
      <w:pPr>
        <w:numPr>
          <w:ilvl w:val="1"/>
          <w:numId w:val="1035"/>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8"/>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79"/>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33"/>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80" w:name="one_5"/>
      <w:r>
        <w:t xml:space="preserve">1.5	We classify four letters as</w:t>
      </w:r>
      <w:r>
        <w:t xml:space="preserve"> </w:t>
      </w:r>
      <w:r>
        <w:rPr>
          <w:b/>
        </w:rPr>
        <w:t xml:space="preserve">Guttural Consonants</w:t>
      </w:r>
      <w:r>
        <w:t xml:space="preserve"> </w:t>
      </w:r>
      <w:r>
        <w:t xml:space="preserve">(and one is a sometimes-guttural)</w:t>
      </w:r>
      <w:bookmarkEnd w:id="80"/>
    </w:p>
    <w:p>
      <w:pPr>
        <w:pStyle w:val="FirstParagraph"/>
      </w:pPr>
      <w:r>
        <w:drawing>
          <wp:inline>
            <wp:extent cx="5943600" cy="899510"/>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81"/>
                    <a:stretch>
                      <a:fillRect/>
                    </a:stretch>
                  </pic:blipFill>
                  <pic:spPr bwMode="auto">
                    <a:xfrm>
                      <a:off x="0" y="0"/>
                      <a:ext cx="5943600" cy="899510"/>
                    </a:xfrm>
                    <a:prstGeom prst="rect">
                      <a:avLst/>
                    </a:prstGeom>
                    <a:noFill/>
                    <a:ln w="9525">
                      <a:noFill/>
                      <a:headEnd/>
                      <a:tailEnd/>
                    </a:ln>
                  </pic:spPr>
                </pic:pic>
              </a:graphicData>
            </a:graphic>
          </wp:inline>
        </w:drawing>
      </w:r>
    </w:p>
    <w:p>
      <w:pPr>
        <w:pStyle w:val="Heading3"/>
      </w:pPr>
      <w:bookmarkStart w:id="82" w:name="X09ce1ae04b4bfd643febe0254fe3cb91ba55e47"/>
      <w:r>
        <w:t xml:space="preserve">Knowing the Gutturals and how they behave will turn out to be one of the most critical facets of Hebrew grammar</w:t>
      </w:r>
      <w:bookmarkEnd w:id="82"/>
    </w:p>
    <w:p>
      <w:pPr>
        <w:numPr>
          <w:ilvl w:val="0"/>
          <w:numId w:val="1036"/>
        </w:numPr>
        <w:pStyle w:val="Compact"/>
      </w:pPr>
      <w:r>
        <w:t xml:space="preserve">There are four proper gutturals: Aleph, Hei, Chet, and Ayin (in red above)</w:t>
      </w:r>
    </w:p>
    <w:p>
      <w:pPr>
        <w:numPr>
          <w:ilvl w:val="0"/>
          <w:numId w:val="1036"/>
        </w:numPr>
        <w:pStyle w:val="Compact"/>
      </w:pPr>
      <w:r>
        <w:t xml:space="preserve">The letter Resh ר (in orange above) is not formally a Guttural; but since it can’t decide whether to behave or not, sometimes we include Resh with the other Gutturalsl</w:t>
      </w:r>
    </w:p>
    <w:p>
      <w:pPr>
        <w:numPr>
          <w:ilvl w:val="0"/>
          <w:numId w:val="1036"/>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7"/>
        </w:numPr>
        <w:pStyle w:val="Compact"/>
      </w:pPr>
      <w:r>
        <w:t xml:space="preserve">The good news is this bad-boy behavior of the gutturals and Resh is entirely predictable</w:t>
      </w:r>
    </w:p>
    <w:p>
      <w:pPr>
        <w:numPr>
          <w:ilvl w:val="1"/>
          <w:numId w:val="1037"/>
        </w:numPr>
        <w:pStyle w:val="Compact"/>
      </w:pPr>
      <w:r>
        <w:t xml:space="preserve">We will learn this over the next few lessons (and indeed, the rest of the course)</w:t>
      </w:r>
    </w:p>
    <w:p>
      <w:pPr>
        <w:numPr>
          <w:ilvl w:val="0"/>
          <w:numId w:val="1036"/>
        </w:numPr>
        <w:pStyle w:val="Compact"/>
      </w:pPr>
      <w:r>
        <w:t xml:space="preserve">For now, memorize the four guttural consonants in red and Resh, the sometimes-guttural-like letter in orange.</w:t>
      </w:r>
    </w:p>
    <w:p>
      <w:pPr>
        <w:pStyle w:val="Heading2"/>
      </w:pPr>
      <w:bookmarkStart w:id="83" w:name="one_6"/>
      <w:r>
        <w:t xml:space="preserve">1.6	Look out for look-alike Letters</w:t>
      </w:r>
      <w:bookmarkEnd w:id="83"/>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4"/>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8"/>
        </w:numPr>
        <w:pStyle w:val="Compact"/>
      </w:pPr>
      <w:r>
        <w:t xml:space="preserve">Hebrew has many letters that can look similar, especially to someone just learning the Aleph-bet</w:t>
      </w:r>
    </w:p>
    <w:p>
      <w:pPr>
        <w:numPr>
          <w:ilvl w:val="1"/>
          <w:numId w:val="1039"/>
        </w:numPr>
        <w:pStyle w:val="Compact"/>
      </w:pPr>
      <w:r>
        <w:t xml:space="preserve">The Anki deck will give you practice on distinguishing these.</w:t>
      </w:r>
    </w:p>
    <w:p>
      <w:pPr>
        <w:numPr>
          <w:ilvl w:val="1"/>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9"/>
        </w:numPr>
        <w:pStyle w:val="Compact"/>
      </w:pPr>
      <w:r>
        <w:t xml:space="preserve">We encourage you to revisit those</w:t>
      </w:r>
      <w:r>
        <w:t xml:space="preserve"> </w:t>
      </w:r>
      <w:hyperlink r:id="rId65">
        <w:r>
          <w:rPr>
            <w:rStyle w:val="Hyperlink"/>
          </w:rPr>
          <w:t xml:space="preserve">letter lessons</w:t>
        </w:r>
      </w:hyperlink>
      <w:r>
        <w:t xml:space="preserve">.</w:t>
      </w:r>
    </w:p>
    <w:p>
      <w:pPr>
        <w:pStyle w:val="FirstParagraph"/>
      </w:pPr>
      <w:r>
        <w:drawing>
          <wp:inline>
            <wp:extent cx="5943600" cy="2478481"/>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5"/>
                    <a:stretch>
                      <a:fillRect/>
                    </a:stretch>
                  </pic:blipFill>
                  <pic:spPr bwMode="auto">
                    <a:xfrm>
                      <a:off x="0" y="0"/>
                      <a:ext cx="5943600" cy="2478481"/>
                    </a:xfrm>
                    <a:prstGeom prst="rect">
                      <a:avLst/>
                    </a:prstGeom>
                    <a:noFill/>
                    <a:ln w="9525">
                      <a:noFill/>
                      <a:headEnd/>
                      <a:tailEnd/>
                    </a:ln>
                  </pic:spPr>
                </pic:pic>
              </a:graphicData>
            </a:graphic>
          </wp:inline>
        </w:drawing>
      </w:r>
    </w:p>
    <w:p>
      <w:pPr>
        <w:pStyle w:val="Heading2"/>
      </w:pPr>
      <w:bookmarkStart w:id="86" w:name="one_7"/>
      <w:r>
        <w:t xml:space="preserve">1.7	Sephardic vs</w:t>
      </w:r>
      <w:r>
        <w:t xml:space="preserve"> </w:t>
      </w:r>
      <w:r>
        <w:t xml:space="preserve">“</w:t>
      </w:r>
      <w:r>
        <w:t xml:space="preserve">Seminary</w:t>
      </w:r>
      <w:r>
        <w:t xml:space="preserve">”</w:t>
      </w:r>
      <w:r>
        <w:t xml:space="preserve"> </w:t>
      </w:r>
      <w:r>
        <w:t xml:space="preserve">Pronunciation</w:t>
      </w:r>
      <w:bookmarkEnd w:id="86"/>
    </w:p>
    <w:p>
      <w:pPr>
        <w:pStyle w:val="FirstParagraph"/>
      </w:pPr>
      <w:r>
        <w:drawing>
          <wp:inline>
            <wp:extent cx="5943600" cy="900933"/>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7"/>
                    <a:stretch>
                      <a:fillRect/>
                    </a:stretch>
                  </pic:blipFill>
                  <pic:spPr bwMode="auto">
                    <a:xfrm>
                      <a:off x="0" y="0"/>
                      <a:ext cx="5943600" cy="900933"/>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41"/>
        </w:numPr>
        <w:pStyle w:val="Compact"/>
      </w:pPr>
      <w:r>
        <w:t xml:space="preserve">Real-world Hebrew is based on Sephardic pronunciation</w:t>
      </w:r>
      <w:r>
        <w:rPr>
          <w:rStyle w:val="FootnoteReference"/>
        </w:rPr>
        <w:footnoteReference w:id="88"/>
      </w:r>
    </w:p>
    <w:p>
      <w:pPr>
        <w:numPr>
          <w:ilvl w:val="0"/>
          <w:numId w:val="1040"/>
        </w:numPr>
        <w:pStyle w:val="Compact"/>
      </w:pPr>
      <w:r>
        <w:t xml:space="preserve">We’ve already talked about how only three of the Daghesh Lene letters need to</w:t>
      </w:r>
      <w:r>
        <w:t xml:space="preserve"> </w:t>
      </w:r>
      <w:r>
        <w:t xml:space="preserve">“</w:t>
      </w:r>
      <w:r>
        <w:t xml:space="preserve">buck up</w:t>
      </w:r>
      <w:r>
        <w:t xml:space="preserve">”</w:t>
      </w:r>
      <w:r>
        <w:rPr>
          <w:rStyle w:val="FootnoteReference"/>
        </w:rPr>
        <w:footnoteReference w:id="89"/>
      </w:r>
    </w:p>
    <w:p>
      <w:pPr>
        <w:numPr>
          <w:ilvl w:val="0"/>
          <w:numId w:val="1040"/>
        </w:numPr>
        <w:pStyle w:val="Compact"/>
      </w:pPr>
      <w:r>
        <w:t xml:space="preserve">Another difference between Sephardic and Seminary pronunciation is how to pronounce 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90"/>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40"/>
        </w:numPr>
        <w:pStyle w:val="Compact"/>
      </w:pPr>
      <w:r>
        <w:t xml:space="preserve">This Guidebook and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91"/>
      </w:r>
      <w:r>
        <w:t xml:space="preserve">.</w:t>
      </w:r>
    </w:p>
    <w:p>
      <w:pPr>
        <w:pStyle w:val="Heading2"/>
      </w:pPr>
      <w:bookmarkStart w:id="92" w:name="activity-letter-writing"/>
      <w:r>
        <w:t xml:space="preserve">ACTIVity: Letter Writing</w:t>
      </w:r>
      <w:bookmarkEnd w:id="92"/>
    </w:p>
    <w:p>
      <w:pPr>
        <w:numPr>
          <w:ilvl w:val="0"/>
          <w:numId w:val="1043"/>
        </w:numPr>
        <w:pStyle w:val="Compact"/>
      </w:pPr>
      <w:r>
        <w:t xml:space="preserve">Practice writing the letters individually using the</w:t>
      </w:r>
      <w:r>
        <w:t xml:space="preserve"> </w:t>
      </w:r>
      <w:hyperlink r:id="rId93">
        <w:r>
          <w:rPr>
            <w:rStyle w:val="Hyperlink"/>
          </w:rPr>
          <w:t xml:space="preserve">Letter Writing worksheet</w:t>
        </w:r>
      </w:hyperlink>
    </w:p>
    <w:p>
      <w:pPr>
        <w:numPr>
          <w:ilvl w:val="0"/>
          <w:numId w:val="1043"/>
        </w:numPr>
        <w:pStyle w:val="Compact"/>
      </w:pPr>
      <w:r>
        <w:t xml:space="preserve">Practice writing the entire AlephBet until you can do it five times from memory.</w:t>
      </w:r>
    </w:p>
    <w:p>
      <w:pPr>
        <w:pStyle w:val="Heading2"/>
      </w:pPr>
      <w:bookmarkStart w:id="94" w:name="activity-anki-aerobics"/>
      <w:r>
        <w:t xml:space="preserve">ACTIVity: Anki Aerobics</w:t>
      </w:r>
      <w:bookmarkEnd w:id="94"/>
    </w:p>
    <w:p>
      <w:pPr>
        <w:pStyle w:val="SourceCode"/>
      </w:pPr>
      <w:r>
        <w:rPr>
          <w:rStyle w:val="VerbatimChar"/>
        </w:rPr>
        <w:t xml:space="preserve">* Vocabulary - Learn (or relearn) the Aleph-Bet with Izzy </w:t>
      </w:r>
      <w:r>
        <w:br/>
      </w:r>
      <w:r>
        <w:rPr>
          <w:rStyle w:val="VerbatimChar"/>
        </w:rPr>
        <w:t xml:space="preserve">* Grammar - Identify look-alike Hebrew letters</w:t>
      </w:r>
      <w:r>
        <w:br/>
      </w:r>
      <w:r>
        <w:rPr>
          <w:rStyle w:val="VerbatimChar"/>
        </w:rPr>
        <w:t xml:space="preserve">* Verses - we won't be working on any verses just yet, but we will learn some grammar shorthand that we will use when we get to the study verses</w:t>
      </w:r>
    </w:p>
    <w:p>
      <w:pPr>
        <w:pStyle w:val="Heading2"/>
      </w:pPr>
      <w:bookmarkStart w:id="95" w:name="activity-ruth-pursuit-1"/>
      <w:r>
        <w:t xml:space="preserve">1.8	ACTIVity: Ruth Pursuit #1</w:t>
      </w:r>
      <w:bookmarkEnd w:id="95"/>
    </w:p>
    <w:p>
      <w:pPr>
        <w:pStyle w:val="FirstParagraph"/>
      </w:pPr>
      <w:hyperlink r:id="rId96">
        <w:r>
          <w:rPr>
            <w:rStyle w:val="Hyperlink"/>
          </w:rPr>
          <w:t xml:space="preserve">Ruth Pursuit</w:t>
        </w:r>
      </w:hyperlink>
      <w:r>
        <w:rPr>
          <w:rStyle w:val="FootnoteReference"/>
        </w:rPr>
        <w:footnoteReference w:id="97"/>
      </w:r>
      <w:r>
        <w:t xml:space="preserve"> </w:t>
      </w:r>
      <w:r>
        <w:t xml:space="preserve">1. Identify the four guttural letters (pink)</w:t>
      </w:r>
      <w:r>
        <w:rPr>
          <w:rStyle w:val="FootnoteReference"/>
        </w:rPr>
        <w:footnoteReference w:id="98"/>
      </w:r>
      <w:r>
        <w:t xml:space="preserve"> </w:t>
      </w:r>
      <w:r>
        <w:t xml:space="preserve">2. Identify the one half-guttural (red)</w:t>
      </w:r>
      <w:r>
        <w:t xml:space="preserve"> </w:t>
      </w:r>
      <w:r>
        <w:t xml:space="preserve">3. Identify the six BeGaD KePHaT letters, both with and without the Daghesh Lene, for a total of 12 letters (green)</w:t>
      </w:r>
      <w:r>
        <w:t xml:space="preserve"> </w:t>
      </w:r>
      <w:r>
        <w:t xml:space="preserve">4. Identify the five final/sofit forms (blue)</w:t>
      </w:r>
      <w:r>
        <w:t xml:space="preserve"> </w:t>
      </w:r>
      <w:r>
        <w:t xml:space="preserve">5. Identify the remaining letters (yellow)</w:t>
      </w:r>
      <w:r>
        <w:t xml:space="preserve"> </w:t>
      </w:r>
      <w:r>
        <w:t xml:space="preserve">*</w:t>
      </w:r>
      <w:r>
        <w:t xml:space="preserve"> </w:t>
      </w:r>
      <w:hyperlink r:id="rId99">
        <w:r>
          <w:rPr>
            <w:rStyle w:val="Hyperlink"/>
          </w:rPr>
          <w:t xml:space="preserve">(Ruth Answer Key #1)</w:t>
        </w:r>
      </w:hyperlink>
    </w:p>
    <w:p>
      <w:pPr>
        <w:pStyle w:val="Heading2"/>
      </w:pPr>
      <w:bookmarkStart w:id="100" w:name="activity-quest-quiz-1"/>
      <w:r>
        <w:t xml:space="preserve">ACTIVity: Quest Quiz #1</w:t>
      </w:r>
      <w:bookmarkEnd w:id="100"/>
    </w:p>
    <w:p>
      <w:pPr>
        <w:pStyle w:val="FirstParagraph"/>
      </w:pPr>
      <w:hyperlink r:id="rId101">
        <w:r>
          <w:rPr>
            <w:rStyle w:val="Hyperlink"/>
          </w:rPr>
          <w:t xml:space="preserve">Open Quest Quiz #1 in a new window</w:t>
        </w:r>
      </w:hyperlink>
    </w:p>
    <w:p>
      <w:pPr>
        <w:pStyle w:val="Heading1"/>
      </w:pPr>
      <w:bookmarkStart w:id="102" w:name="hebrew-vowels"/>
      <w:r>
        <w:t xml:space="preserve">2	Hebrew Vowels</w:t>
      </w:r>
      <w:bookmarkEnd w:id="102"/>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3"/>
      </w:r>
    </w:p>
    <w:p>
      <w:pPr>
        <w:pStyle w:val="FirstParagraph"/>
      </w:pP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5"/>
                    <a:stretch>
                      <a:fillRect/>
                    </a:stretch>
                  </pic:blipFill>
                  <pic:spPr bwMode="auto">
                    <a:xfrm>
                      <a:off x="0" y="0"/>
                      <a:ext cx="5943600" cy="839893"/>
                    </a:xfrm>
                    <a:prstGeom prst="rect">
                      <a:avLst/>
                    </a:prstGeom>
                    <a:noFill/>
                    <a:ln w="9525">
                      <a:noFill/>
                      <a:headEnd/>
                      <a:tailEnd/>
                    </a:ln>
                  </pic:spPr>
                </pic:pic>
              </a:graphicData>
            </a:graphic>
          </wp:inline>
        </w:drawing>
      </w:r>
      <w:r>
        <w:t xml:space="preserve"> </w:t>
      </w:r>
      <w:r>
        <w:rPr>
          <w:rStyle w:val="FootnoteReference"/>
        </w:rPr>
        <w:footnoteReference w:id="106"/>
      </w:r>
    </w:p>
    <w:p>
      <w:pPr>
        <w:pStyle w:val="Heading2"/>
      </w:pPr>
      <w:bookmarkStart w:id="108" w:name="seven-practical-points-for-lesson-2"/>
      <w:r>
        <w:t xml:space="preserve">Seven Practical Points for Lesson 2</w:t>
      </w:r>
      <w:bookmarkEnd w:id="108"/>
    </w:p>
    <w:p>
      <w:pPr>
        <w:numPr>
          <w:ilvl w:val="0"/>
          <w:numId w:val="1044"/>
        </w:numPr>
        <w:pStyle w:val="Compact"/>
      </w:pPr>
      <w:r>
        <w:t xml:space="preserve">Memorize</w:t>
      </w:r>
      <w:r>
        <w:t xml:space="preserve"> </w:t>
      </w:r>
      <w:hyperlink w:anchor="two_1">
        <w:r>
          <w:rPr>
            <w:rStyle w:val="Hyperlink"/>
          </w:rPr>
          <w:t xml:space="preserve">vowels that are not vowel letters</w:t>
        </w:r>
      </w:hyperlink>
    </w:p>
    <w:p>
      <w:pPr>
        <w:numPr>
          <w:ilvl w:val="0"/>
          <w:numId w:val="1044"/>
        </w:numPr>
        <w:pStyle w:val="Compact"/>
      </w:pPr>
      <w:r>
        <w:t xml:space="preserve">Learn</w:t>
      </w:r>
      <w:r>
        <w:t xml:space="preserve"> </w:t>
      </w:r>
      <w:hyperlink w:anchor="two_2">
        <w:r>
          <w:rPr>
            <w:rStyle w:val="Hyperlink"/>
          </w:rPr>
          <w:t xml:space="preserve">vocal sheva and silent sheva</w:t>
        </w:r>
      </w:hyperlink>
    </w:p>
    <w:p>
      <w:pPr>
        <w:numPr>
          <w:ilvl w:val="0"/>
          <w:numId w:val="1044"/>
        </w:numPr>
        <w:pStyle w:val="Compact"/>
      </w:pPr>
      <w:r>
        <w:t xml:space="preserve">Memorize the</w:t>
      </w:r>
      <w:r>
        <w:t xml:space="preserve"> </w:t>
      </w:r>
      <w:hyperlink w:anchor="two_3">
        <w:r>
          <w:rPr>
            <w:rStyle w:val="Hyperlink"/>
          </w:rPr>
          <w:t xml:space="preserve">vowel letters</w:t>
        </w:r>
      </w:hyperlink>
    </w:p>
    <w:p>
      <w:pPr>
        <w:numPr>
          <w:ilvl w:val="0"/>
          <w:numId w:val="1044"/>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spelling</w:t>
        </w:r>
      </w:hyperlink>
    </w:p>
    <w:p>
      <w:pPr>
        <w:numPr>
          <w:ilvl w:val="0"/>
          <w:numId w:val="1044"/>
        </w:numPr>
        <w:pStyle w:val="Compact"/>
      </w:pPr>
      <w:r>
        <w:t xml:space="preserve">Meet Daghesh Lene’s twin,</w:t>
      </w:r>
      <w:r>
        <w:t xml:space="preserve"> </w:t>
      </w:r>
      <w:hyperlink w:anchor="two_5">
        <w:r>
          <w:rPr>
            <w:rStyle w:val="Hyperlink"/>
          </w:rPr>
          <w:t xml:space="preserve">Daghesh Forte</w:t>
        </w:r>
      </w:hyperlink>
    </w:p>
    <w:p>
      <w:pPr>
        <w:numPr>
          <w:ilvl w:val="0"/>
          <w:numId w:val="1044"/>
        </w:numPr>
        <w:pStyle w:val="Compact"/>
      </w:pPr>
      <w:r>
        <w:t xml:space="preserve">Know the</w:t>
      </w:r>
      <w:r>
        <w:t xml:space="preserve"> </w:t>
      </w:r>
      <w:hyperlink w:anchor="two_6">
        <w:r>
          <w:rPr>
            <w:rStyle w:val="Hyperlink"/>
          </w:rPr>
          <w:t xml:space="preserve">rule for a Daghesh Forte</w:t>
        </w:r>
      </w:hyperlink>
    </w:p>
    <w:p>
      <w:pPr>
        <w:numPr>
          <w:ilvl w:val="0"/>
          <w:numId w:val="1044"/>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09" w:name="equipment-check-1"/>
      <w:r>
        <w:t xml:space="preserve">Equipment Check</w:t>
      </w:r>
      <w:bookmarkEnd w:id="109"/>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5"/>
        </w:numPr>
        <w:pStyle w:val="Compact"/>
      </w:pPr>
      <w:r>
        <w:t xml:space="preserve">The twenty-two Aleph-Bet letters</w:t>
      </w:r>
    </w:p>
    <w:p>
      <w:pPr>
        <w:numPr>
          <w:ilvl w:val="0"/>
          <w:numId w:val="1045"/>
        </w:numPr>
        <w:pStyle w:val="Compact"/>
      </w:pPr>
      <w:r>
        <w:t xml:space="preserve">The four BeGaD KePHaT letters</w:t>
      </w:r>
    </w:p>
    <w:p>
      <w:pPr>
        <w:numPr>
          <w:ilvl w:val="0"/>
          <w:numId w:val="1045"/>
        </w:numPr>
        <w:pStyle w:val="Compact"/>
      </w:pPr>
      <w:r>
        <w:t xml:space="preserve">The five KiMNePaTZ letters</w:t>
      </w:r>
    </w:p>
    <w:p>
      <w:pPr>
        <w:numPr>
          <w:ilvl w:val="0"/>
          <w:numId w:val="1045"/>
        </w:numPr>
        <w:pStyle w:val="Compact"/>
      </w:pPr>
      <w:r>
        <w:t xml:space="preserve">The four guttural letters and the one sometimes-guttural letter</w:t>
      </w:r>
    </w:p>
    <w:p>
      <w:pPr>
        <w:pStyle w:val="Heading2"/>
      </w:pPr>
      <w:bookmarkStart w:id="110" w:name="two_1"/>
      <w:r>
        <w:t xml:space="preserve">2.1	Vowels that are not vowel letters</w:t>
      </w:r>
      <w:bookmarkEnd w:id="110"/>
    </w:p>
    <w:p>
      <w:pPr>
        <w:pStyle w:val="Heading3"/>
      </w:pPr>
      <w:bookmarkStart w:id="111" w:name="X68de1181736b40adabe9aa4cb0f182dfeb6653d"/>
      <w:r>
        <w:t xml:space="preserve">Vowels come in three types: Long, Short, Reduced | Vowels come in five classes: A, E, I, O, U</w:t>
      </w:r>
      <w:bookmarkEnd w:id="111"/>
    </w:p>
    <w:p>
      <w:pPr>
        <w:pStyle w:val="FirstParagraph"/>
      </w:pPr>
      <w:r>
        <w:t xml:space="preserve">Like the Aleph-bet, we are merely going to have to commit the table below to memory.</w:t>
      </w:r>
    </w:p>
    <w:p>
      <w:pPr>
        <w:numPr>
          <w:ilvl w:val="0"/>
          <w:numId w:val="1046"/>
        </w:numPr>
        <w:pStyle w:val="Compact"/>
      </w:pPr>
      <w:r>
        <w:t xml:space="preserve">The letter בּ is provided as a placeholder</w:t>
      </w:r>
    </w:p>
    <w:p>
      <w:pPr>
        <w:numPr>
          <w:ilvl w:val="0"/>
          <w:numId w:val="1046"/>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2"/>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943600" cy="5683740"/>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3"/>
                    <a:stretch>
                      <a:fillRect/>
                    </a:stretch>
                  </pic:blipFill>
                  <pic:spPr bwMode="auto">
                    <a:xfrm>
                      <a:off x="0" y="0"/>
                      <a:ext cx="5943600" cy="5683740"/>
                    </a:xfrm>
                    <a:prstGeom prst="rect">
                      <a:avLst/>
                    </a:prstGeom>
                    <a:noFill/>
                    <a:ln w="9525">
                      <a:noFill/>
                      <a:headEnd/>
                      <a:tailEnd/>
                    </a:ln>
                  </pic:spPr>
                </pic:pic>
              </a:graphicData>
            </a:graphic>
          </wp:inline>
        </w:drawing>
      </w:r>
    </w:p>
    <w:p>
      <w:pPr>
        <w:pStyle w:val="BodyText"/>
      </w:pPr>
      <w:r>
        <w:t xml:space="preserve">Notes:</w:t>
      </w:r>
    </w:p>
    <w:p>
      <w:pPr>
        <w:numPr>
          <w:ilvl w:val="0"/>
          <w:numId w:val="1047"/>
        </w:numPr>
        <w:pStyle w:val="Compact"/>
      </w:pPr>
      <w:r>
        <w:t xml:space="preserve">Future lessons will explain the difference between Qamets and Qamets Hatuf</w:t>
      </w:r>
    </w:p>
    <w:p>
      <w:pPr>
        <w:numPr>
          <w:ilvl w:val="0"/>
          <w:numId w:val="1047"/>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47"/>
        </w:numPr>
        <w:pStyle w:val="Compact"/>
      </w:pPr>
      <w:r>
        <w:t xml:space="preserve">You might see Kibbuts, Kibbutz, Qibbutz, and Qibbuts used interchangeably</w:t>
      </w:r>
    </w:p>
    <w:p>
      <w:pPr>
        <w:pStyle w:val="Heading2"/>
      </w:pPr>
      <w:bookmarkStart w:id="114" w:name="two_2"/>
      <w:r>
        <w:t xml:space="preserve">2.2	Vocal and Silent Sheva</w:t>
      </w:r>
      <w:bookmarkEnd w:id="114"/>
    </w:p>
    <w:p>
      <w:pPr>
        <w:pStyle w:val="Heading3"/>
      </w:pPr>
      <w:bookmarkStart w:id="115" w:name="X09df028a5a35d25f53c3bea9c4189aa0f569336"/>
      <w:r>
        <w:t xml:space="preserve">Both are written as בְּ | VOCAL Sheva is a REDUCED vowel | SILENT Sheva is NOT A Vowel</w:t>
      </w:r>
      <w:bookmarkEnd w:id="115"/>
    </w:p>
    <w:p>
      <w:pPr>
        <w:numPr>
          <w:ilvl w:val="0"/>
          <w:numId w:val="1048"/>
        </w:numPr>
        <w:pStyle w:val="Compact"/>
      </w:pPr>
      <w:r>
        <w:t xml:space="preserve">Vocal Sheva</w:t>
      </w:r>
      <w:r>
        <w:rPr>
          <w:rStyle w:val="FootnoteReference"/>
        </w:rPr>
        <w:footnoteReference w:id="116"/>
      </w:r>
    </w:p>
    <w:p>
      <w:pPr>
        <w:numPr>
          <w:ilvl w:val="1"/>
          <w:numId w:val="1049"/>
        </w:numPr>
        <w:pStyle w:val="Compact"/>
      </w:pPr>
      <w:r>
        <w:t xml:space="preserve">Only non-gutturals can take a Vocal Sheva</w:t>
      </w:r>
    </w:p>
    <w:p>
      <w:pPr>
        <w:numPr>
          <w:ilvl w:val="2"/>
          <w:numId w:val="1050"/>
        </w:numPr>
        <w:pStyle w:val="Compact"/>
      </w:pPr>
      <w:r>
        <w:t xml:space="preserve">Gutturals reject the Vocal Sheva and take the Hateph vowels instead (see 2.1)</w:t>
      </w:r>
    </w:p>
    <w:p>
      <w:pPr>
        <w:numPr>
          <w:ilvl w:val="1"/>
          <w:numId w:val="1049"/>
        </w:numPr>
        <w:pStyle w:val="Compact"/>
      </w:pPr>
      <w:r>
        <w:t xml:space="preserve">Pronounced like the A in</w:t>
      </w:r>
      <w:r>
        <w:t xml:space="preserve"> </w:t>
      </w:r>
      <w:r>
        <w:t xml:space="preserve">A</w:t>
      </w:r>
      <w:r>
        <w:t xml:space="preserve">muse (same as Hateph Patach)</w:t>
      </w:r>
    </w:p>
    <w:p>
      <w:pPr>
        <w:numPr>
          <w:ilvl w:val="1"/>
          <w:numId w:val="1049"/>
        </w:numPr>
        <w:pStyle w:val="Compact"/>
      </w:pPr>
      <w:r>
        <w:t xml:space="preserve">Is a REDUCED Vowel</w:t>
      </w:r>
    </w:p>
    <w:p>
      <w:pPr>
        <w:numPr>
          <w:ilvl w:val="0"/>
          <w:numId w:val="1048"/>
        </w:numPr>
        <w:pStyle w:val="Compact"/>
      </w:pPr>
      <w:r>
        <w:t xml:space="preserve">Silent Sheva</w:t>
      </w:r>
    </w:p>
    <w:p>
      <w:pPr>
        <w:numPr>
          <w:ilvl w:val="1"/>
          <w:numId w:val="1051"/>
        </w:numPr>
        <w:pStyle w:val="Compact"/>
      </w:pPr>
      <w:r>
        <w:t xml:space="preserve">Any letter can take a Silent Sheva</w:t>
      </w:r>
    </w:p>
    <w:p>
      <w:pPr>
        <w:numPr>
          <w:ilvl w:val="1"/>
          <w:numId w:val="1051"/>
        </w:numPr>
        <w:pStyle w:val="Compact"/>
      </w:pPr>
      <w:r>
        <w:t xml:space="preserve">Silent/ No sound</w:t>
      </w:r>
    </w:p>
    <w:p>
      <w:pPr>
        <w:numPr>
          <w:ilvl w:val="1"/>
          <w:numId w:val="1051"/>
        </w:numPr>
        <w:pStyle w:val="Compact"/>
      </w:pPr>
      <w:r>
        <w:t xml:space="preserve">Is NOT A Vowel</w:t>
      </w:r>
    </w:p>
    <w:p>
      <w:pPr>
        <w:numPr>
          <w:ilvl w:val="0"/>
          <w:numId w:val="1048"/>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48"/>
        </w:numPr>
        <w:pStyle w:val="Compact"/>
      </w:pPr>
      <w:r>
        <w:t xml:space="preserve">We will learn how to distinguish between the two kinds of Sheva in the next lesson</w:t>
      </w:r>
    </w:p>
    <w:p>
      <w:pPr>
        <w:pStyle w:val="Heading2"/>
      </w:pPr>
      <w:bookmarkStart w:id="117" w:name="two_3"/>
      <w:r>
        <w:t xml:space="preserve">2.3	Vowel letters</w:t>
      </w:r>
      <w:bookmarkEnd w:id="117"/>
    </w:p>
    <w:p>
      <w:pPr>
        <w:pStyle w:val="Heading3"/>
      </w:pPr>
      <w:bookmarkStart w:id="118" w:name="X889bc33068a2f8818ccd060495cdd70f09ae50f"/>
      <w:r>
        <w:t xml:space="preserve">Vowel letters use a consonant plus a nikkud to form a vowel</w:t>
      </w:r>
      <w:bookmarkEnd w:id="118"/>
    </w:p>
    <w:p>
      <w:pPr>
        <w:pStyle w:val="FirstParagraph"/>
      </w:pPr>
      <w:r>
        <w:t xml:space="preserve">Another table to memorize:</w:t>
      </w:r>
    </w:p>
    <w:p>
      <w:pPr>
        <w:pStyle w:val="BodyText"/>
      </w:pPr>
      <w:r>
        <w:drawing>
          <wp:inline>
            <wp:extent cx="5943600" cy="6876202"/>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19"/>
                    <a:stretch>
                      <a:fillRect/>
                    </a:stretch>
                  </pic:blipFill>
                  <pic:spPr bwMode="auto">
                    <a:xfrm>
                      <a:off x="0" y="0"/>
                      <a:ext cx="5943600" cy="6876202"/>
                    </a:xfrm>
                    <a:prstGeom prst="rect">
                      <a:avLst/>
                    </a:prstGeom>
                    <a:noFill/>
                    <a:ln w="9525">
                      <a:noFill/>
                      <a:headEnd/>
                      <a:tailEnd/>
                    </a:ln>
                  </pic:spPr>
                </pic:pic>
              </a:graphicData>
            </a:graphic>
          </wp:inline>
        </w:drawing>
      </w:r>
    </w:p>
    <w:p>
      <w:pPr>
        <w:numPr>
          <w:ilvl w:val="0"/>
          <w:numId w:val="1052"/>
        </w:numPr>
        <w:pStyle w:val="Compact"/>
      </w:pPr>
      <w:r>
        <w:t xml:space="preserve">Shureq is pronounced like Qibbuts (r</w:t>
      </w:r>
      <w:r>
        <w:t xml:space="preserve">u</w:t>
      </w:r>
      <w:r>
        <w:t xml:space="preserve">ler)</w:t>
      </w:r>
    </w:p>
    <w:p>
      <w:pPr>
        <w:numPr>
          <w:ilvl w:val="0"/>
          <w:numId w:val="1052"/>
        </w:numPr>
        <w:pStyle w:val="Compact"/>
      </w:pPr>
      <w:r>
        <w:t xml:space="preserve">Hireq Yod is pronounced like the i in mach</w:t>
      </w:r>
      <w:r>
        <w:t xml:space="preserve">i</w:t>
      </w:r>
      <w:r>
        <w:t xml:space="preserve">ne</w:t>
      </w:r>
    </w:p>
    <w:p>
      <w:pPr>
        <w:numPr>
          <w:ilvl w:val="0"/>
          <w:numId w:val="1052"/>
        </w:numPr>
        <w:pStyle w:val="Compact"/>
      </w:pPr>
      <w:r>
        <w:t xml:space="preserve">All others are pronounced like their non-vowel-letter counterparts</w:t>
      </w:r>
    </w:p>
    <w:p>
      <w:pPr>
        <w:numPr>
          <w:ilvl w:val="0"/>
          <w:numId w:val="1052"/>
        </w:numPr>
        <w:pStyle w:val="Compact"/>
      </w:pPr>
      <w:r>
        <w:t xml:space="preserve">Yod and Vav vowels - י,ו</w:t>
      </w:r>
    </w:p>
    <w:p>
      <w:pPr>
        <w:numPr>
          <w:ilvl w:val="1"/>
          <w:numId w:val="1053"/>
        </w:numPr>
        <w:pStyle w:val="Compact"/>
      </w:pPr>
      <w:r>
        <w:t xml:space="preserve">These are Long Vowels that do not reduce</w:t>
      </w:r>
    </w:p>
    <w:p>
      <w:pPr>
        <w:numPr>
          <w:ilvl w:val="1"/>
          <w:numId w:val="1053"/>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20"/>
      </w:r>
    </w:p>
    <w:p>
      <w:pPr>
        <w:numPr>
          <w:ilvl w:val="1"/>
          <w:numId w:val="1053"/>
        </w:numPr>
        <w:pStyle w:val="Compact"/>
      </w:pPr>
      <w:r>
        <w:t xml:space="preserve">These occur in the middle or at the end of a word</w:t>
      </w:r>
    </w:p>
    <w:p>
      <w:pPr>
        <w:numPr>
          <w:ilvl w:val="0"/>
          <w:numId w:val="1052"/>
        </w:numPr>
        <w:pStyle w:val="Compact"/>
      </w:pPr>
      <w:r>
        <w:t xml:space="preserve">Hei Vowels - ה</w:t>
      </w:r>
    </w:p>
    <w:p>
      <w:pPr>
        <w:numPr>
          <w:ilvl w:val="1"/>
          <w:numId w:val="1054"/>
        </w:numPr>
        <w:pStyle w:val="Compact"/>
      </w:pPr>
      <w:r>
        <w:t xml:space="preserve">Seghol Hei is a short vowel - the other Hei vowels are long</w:t>
      </w:r>
    </w:p>
    <w:p>
      <w:pPr>
        <w:numPr>
          <w:ilvl w:val="1"/>
          <w:numId w:val="1054"/>
        </w:numPr>
        <w:pStyle w:val="Compact"/>
      </w:pPr>
      <w:r>
        <w:t xml:space="preserve">Hei vowels</w:t>
      </w:r>
      <w:r>
        <w:t xml:space="preserve"> </w:t>
      </w:r>
      <w:r>
        <w:rPr>
          <w:b/>
        </w:rPr>
        <w:t xml:space="preserve">ONLY</w:t>
      </w:r>
      <w:r>
        <w:t xml:space="preserve"> </w:t>
      </w:r>
      <w:r>
        <w:t xml:space="preserve">occur at the end of a word</w:t>
      </w:r>
    </w:p>
    <w:p>
      <w:pPr>
        <w:numPr>
          <w:ilvl w:val="1"/>
          <w:numId w:val="1054"/>
        </w:numPr>
        <w:pStyle w:val="Compact"/>
      </w:pPr>
      <w:r>
        <w:t xml:space="preserve">Hei vowels are extremely common in Hebrew</w:t>
      </w:r>
    </w:p>
    <w:p>
      <w:pPr>
        <w:pStyle w:val="Heading2"/>
      </w:pPr>
      <w:bookmarkStart w:id="121"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21"/>
    </w:p>
    <w:p>
      <w:pPr>
        <w:pStyle w:val="Heading3"/>
      </w:pPr>
      <w:bookmarkStart w:id="122" w:name="X5ec587d0bc1ad484c21785fd631a1f3922bd435"/>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bookmarkEnd w:id="122"/>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3"/>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5"/>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4"/>
      </w:r>
    </w:p>
    <w:p>
      <w:pPr>
        <w:numPr>
          <w:ilvl w:val="1"/>
          <w:numId w:val="1056"/>
        </w:numPr>
        <w:pStyle w:val="Compact"/>
      </w:pPr>
      <w:r>
        <w:t xml:space="preserve">Hireq-Yod can drop the Yod and contract to Hireq</w:t>
      </w:r>
    </w:p>
    <w:p>
      <w:pPr>
        <w:numPr>
          <w:ilvl w:val="1"/>
          <w:numId w:val="1056"/>
        </w:numPr>
        <w:pStyle w:val="Compact"/>
      </w:pPr>
      <w:r>
        <w:t xml:space="preserve">Holem-vav can drop the Vav and contract to Holem, as in the example above</w:t>
      </w:r>
    </w:p>
    <w:p>
      <w:pPr>
        <w:numPr>
          <w:ilvl w:val="1"/>
          <w:numId w:val="1056"/>
        </w:numPr>
        <w:pStyle w:val="Compact"/>
      </w:pPr>
      <w:r>
        <w:t xml:space="preserve">Shuruq can drop the Vav and it’s associated nikkud and contract to Qibbuts</w:t>
      </w:r>
    </w:p>
    <w:p>
      <w:pPr>
        <w:pStyle w:val="FirstParagraph"/>
      </w:pPr>
      <w:r>
        <w:t xml:space="preserve">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5" w:name="two_5"/>
      <w:r>
        <w:t xml:space="preserve">2.5	The Daghesh Forte</w:t>
      </w:r>
      <w:bookmarkEnd w:id="125"/>
    </w:p>
    <w:p>
      <w:pPr>
        <w:pStyle w:val="Heading3"/>
      </w:pPr>
      <w:bookmarkStart w:id="126" w:name="a-daghesh-forte-doubles-the-consonant"/>
      <w:r>
        <w:t xml:space="preserve">A Daghesh Forte doubles the consonant</w:t>
      </w:r>
      <w:bookmarkEnd w:id="126"/>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7"/>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57"/>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7"/>
        </w:numPr>
        <w:pStyle w:val="Compact"/>
      </w:pPr>
      <w:r>
        <w:t xml:space="preserve">The letter with the Daghesh Forte both ends one syllable and begins the next syllable</w:t>
      </w:r>
    </w:p>
    <w:p>
      <w:pPr>
        <w:numPr>
          <w:ilvl w:val="1"/>
          <w:numId w:val="1058"/>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8"/>
      </w:r>
    </w:p>
    <w:p>
      <w:pPr>
        <w:numPr>
          <w:ilvl w:val="0"/>
          <w:numId w:val="1057"/>
        </w:numPr>
        <w:pStyle w:val="Compact"/>
      </w:pPr>
      <w:r>
        <w:t xml:space="preserve">A similar word in English might be better = bet | ter</w:t>
      </w:r>
    </w:p>
    <w:p>
      <w:pPr>
        <w:numPr>
          <w:ilvl w:val="1"/>
          <w:numId w:val="1059"/>
        </w:numPr>
        <w:pStyle w:val="Compact"/>
      </w:pPr>
      <w:r>
        <w:t xml:space="preserve">If we were to transliterate better into Hebrew hypothetically, it might look like: בּטֶּר*</w:t>
      </w:r>
      <w:r>
        <w:rPr>
          <w:rStyle w:val="FootnoteReference"/>
        </w:rPr>
        <w:footnoteReference w:id="129"/>
      </w:r>
    </w:p>
    <w:p>
      <w:pPr>
        <w:numPr>
          <w:ilvl w:val="0"/>
          <w:numId w:val="1057"/>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30"/>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7"/>
        </w:numPr>
        <w:pStyle w:val="Compact"/>
      </w:pPr>
      <w:r>
        <w:t xml:space="preserve">Any consonant (except for Gutturals and Resh) can take a Dagesh Forte, including a בגד כפת letter, which can take either a Daghesh Lene or a Daghesh Forte</w:t>
      </w:r>
    </w:p>
    <w:p>
      <w:pPr>
        <w:numPr>
          <w:ilvl w:val="1"/>
          <w:numId w:val="1060"/>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1"/>
      </w:r>
      <w:r>
        <w:t xml:space="preserve">. We will talk more about this later in the course.</w:t>
      </w:r>
    </w:p>
    <w:p>
      <w:pPr>
        <w:pStyle w:val="Heading2"/>
      </w:pPr>
      <w:bookmarkStart w:id="132" w:name="two_6"/>
      <w:r>
        <w:t xml:space="preserve">2.6	Daghesh Forte Rule</w:t>
      </w:r>
      <w:bookmarkEnd w:id="132"/>
    </w:p>
    <w:p>
      <w:pPr>
        <w:pStyle w:val="Heading3"/>
      </w:pPr>
      <w:bookmarkStart w:id="134" w:name="X2395dde105e025df93547d2ae47b7f3c2b0bf33"/>
      <w:r>
        <w:t xml:space="preserve">“</w:t>
      </w:r>
      <w:r>
        <w:t xml:space="preserve">A Daghesh is a Forte if, and only if, it’s preceded by a vowel</w:t>
      </w:r>
      <w:r>
        <w:t xml:space="preserve"> </w:t>
      </w:r>
      <w:r>
        <w:rPr>
          <w:rStyle w:val="FootnoteReference"/>
        </w:rPr>
        <w:footnoteReference w:id="133"/>
      </w:r>
      <w:r>
        <w:t xml:space="preserve">that is not a Sheva.</w:t>
      </w:r>
      <w:r>
        <w:t xml:space="preserve">”</w:t>
      </w:r>
      <w:r>
        <w:t xml:space="preserve"> </w:t>
      </w:r>
      <w:r>
        <w:t xml:space="preserve">—John Beckman</w:t>
      </w:r>
      <w:bookmarkEnd w:id="134"/>
    </w:p>
    <w:p>
      <w:pPr>
        <w:pStyle w:val="BodyText"/>
      </w:pPr>
      <w:r>
        <w:t xml:space="preserve">That’s it. That’s the rule</w:t>
      </w:r>
      <w:r>
        <w:rPr>
          <w:rStyle w:val="FootnoteReference"/>
        </w:rPr>
        <w:footnoteReference w:id="135"/>
      </w:r>
      <w:r>
        <w:t xml:space="preserve">.</w:t>
      </w:r>
    </w:p>
    <w:p>
      <w:pPr>
        <w:pStyle w:val="BodyText"/>
      </w:pPr>
      <w:r>
        <w:t xml:space="preserve">Examples:</w:t>
      </w:r>
    </w:p>
    <w:p>
      <w:pPr>
        <w:numPr>
          <w:ilvl w:val="0"/>
          <w:numId w:val="1061"/>
        </w:numPr>
        <w:pStyle w:val="Compact"/>
      </w:pPr>
      <w:r>
        <w:t xml:space="preserve">אַתָּה = Is the Daghesh preceded by a vowel that is not a Sheva?</w:t>
      </w:r>
      <w:r>
        <w:rPr>
          <w:rStyle w:val="FootnoteReference"/>
        </w:rPr>
        <w:footnoteReference w:id="136"/>
      </w:r>
    </w:p>
    <w:p>
      <w:pPr>
        <w:numPr>
          <w:ilvl w:val="0"/>
          <w:numId w:val="1061"/>
        </w:numPr>
        <w:pStyle w:val="Compact"/>
      </w:pPr>
      <w:r>
        <w:t xml:space="preserve">בְּרֵאשִׁית = Is the Daghesh preceded by a vowel that is not a Sheva?</w:t>
      </w:r>
      <w:r>
        <w:rPr>
          <w:rStyle w:val="FootnoteReference"/>
        </w:rPr>
        <w:footnoteReference w:id="137"/>
      </w:r>
    </w:p>
    <w:p>
      <w:pPr>
        <w:numPr>
          <w:ilvl w:val="0"/>
          <w:numId w:val="1061"/>
        </w:numPr>
        <w:pStyle w:val="Compact"/>
      </w:pPr>
      <w:r>
        <w:t xml:space="preserve">עַל־פְּנֵי = Is the Daghesh preceded by a vowel that is not a Sheva?</w:t>
      </w:r>
      <w:r>
        <w:rPr>
          <w:rStyle w:val="FootnoteReference"/>
        </w:rPr>
        <w:footnoteReference w:id="138"/>
      </w:r>
    </w:p>
    <w:p>
      <w:pPr>
        <w:numPr>
          <w:ilvl w:val="0"/>
          <w:numId w:val="1061"/>
        </w:numPr>
        <w:pStyle w:val="Compact"/>
      </w:pPr>
      <w:r>
        <w:t xml:space="preserve">מַבְדִּיל = Is the Daghesh preceded by a vowel that is not a Sheva?</w:t>
      </w:r>
      <w:r>
        <w:rPr>
          <w:rStyle w:val="FootnoteReference"/>
        </w:rPr>
        <w:footnoteReference w:id="139"/>
      </w:r>
    </w:p>
    <w:p>
      <w:pPr>
        <w:numPr>
          <w:ilvl w:val="0"/>
          <w:numId w:val="1061"/>
        </w:numPr>
        <w:pStyle w:val="Compact"/>
      </w:pPr>
      <w:r>
        <w:t xml:space="preserve">מִתַּחַת = Is the Daghesh preceded by a vowel that is not a Sheva?</w:t>
      </w:r>
      <w:r>
        <w:rPr>
          <w:rStyle w:val="FootnoteReference"/>
        </w:rPr>
        <w:footnoteReference w:id="140"/>
      </w:r>
    </w:p>
    <w:p>
      <w:pPr>
        <w:pStyle w:val="Heading2"/>
      </w:pPr>
      <w:bookmarkStart w:id="141" w:name="two_7"/>
      <w:r>
        <w:t xml:space="preserve">2.7	Gutturals and Resh reject Daghesh Forte</w:t>
      </w:r>
      <w:bookmarkEnd w:id="141"/>
    </w:p>
    <w:p>
      <w:pPr>
        <w:numPr>
          <w:ilvl w:val="0"/>
          <w:numId w:val="1062"/>
        </w:numPr>
      </w:pPr>
      <w:r>
        <w:t xml:space="preserve">We said in lesson one that the Gutturals don’t play nice with the other Hebrew Rules, and this rejection of the Daghesh Forte is one of those ways</w:t>
      </w:r>
    </w:p>
    <w:p>
      <w:pPr>
        <w:numPr>
          <w:ilvl w:val="0"/>
          <w:numId w:val="1062"/>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943600" cy="3344581"/>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2"/>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63"/>
        </w:numPr>
        <w:pStyle w:val="Compact"/>
      </w:pPr>
      <w:r>
        <w:t xml:space="preserve">A large chunk of Hebrew GRAMMAR Quest will involve our learning to resolve these situations - more to come!</w:t>
      </w:r>
    </w:p>
    <w:p>
      <w:pPr>
        <w:pStyle w:val="Heading2"/>
      </w:pPr>
      <w:bookmarkStart w:id="143" w:name="lesson-2-activities"/>
      <w:r>
        <w:t xml:space="preserve">Lesson 2 ACTIVities</w:t>
      </w:r>
      <w:bookmarkEnd w:id="143"/>
    </w:p>
    <w:p>
      <w:pPr>
        <w:numPr>
          <w:ilvl w:val="0"/>
          <w:numId w:val="1064"/>
        </w:numPr>
        <w:pStyle w:val="Compact"/>
      </w:pPr>
      <w:r>
        <w:t xml:space="preserve">Complete Anki Aerobics for Lesson 2</w:t>
      </w:r>
    </w:p>
    <w:p>
      <w:pPr>
        <w:numPr>
          <w:ilvl w:val="0"/>
          <w:numId w:val="1064"/>
        </w:numPr>
        <w:pStyle w:val="Compact"/>
      </w:pPr>
      <w:r>
        <w:t xml:space="preserve">Practice writing the vowels using the</w:t>
      </w:r>
      <w:r>
        <w:t xml:space="preserve"> </w:t>
      </w:r>
      <w:hyperlink r:id="rId144">
        <w:r>
          <w:rPr>
            <w:rStyle w:val="Hyperlink"/>
          </w:rPr>
          <w:t xml:space="preserve">Vowel Writing worksheet/drill</w:t>
        </w:r>
      </w:hyperlink>
      <w:r>
        <w:t xml:space="preserve"> </w:t>
      </w:r>
      <w:r>
        <w:t xml:space="preserve">See note</w:t>
      </w:r>
      <w:r>
        <w:rPr>
          <w:rStyle w:val="FootnoteReference"/>
        </w:rPr>
        <w:footnoteReference w:id="145"/>
      </w:r>
    </w:p>
    <w:p>
      <w:pPr>
        <w:pStyle w:val="Heading2"/>
      </w:pPr>
      <w:bookmarkStart w:id="146" w:name="ruth-pursuit"/>
      <w:r>
        <w:t xml:space="preserve">Ruth Pursuit</w:t>
      </w:r>
      <w:bookmarkEnd w:id="146"/>
    </w:p>
    <w:p>
      <w:pPr>
        <w:pStyle w:val="FirstParagraph"/>
      </w:pPr>
      <w:hyperlink r:id="rId96">
        <w:r>
          <w:rPr>
            <w:rStyle w:val="Hyperlink"/>
          </w:rPr>
          <w:t xml:space="preserve">(blank copy)</w:t>
        </w:r>
      </w:hyperlink>
    </w:p>
    <w:p>
      <w:pPr>
        <w:numPr>
          <w:ilvl w:val="0"/>
          <w:numId w:val="1065"/>
        </w:numPr>
        <w:pStyle w:val="Compact"/>
      </w:pPr>
      <w:r>
        <w:t xml:space="preserve">Identify the four UNCHANGEABLE LONG vowels that use YOD in Verse 1 (blue)</w:t>
      </w:r>
      <w:r>
        <w:rPr>
          <w:rStyle w:val="FootnoteReference"/>
        </w:rPr>
        <w:footnoteReference w:id="147"/>
      </w:r>
      <w:r>
        <w:t xml:space="preserve">|</w:t>
      </w:r>
    </w:p>
    <w:p>
      <w:pPr>
        <w:numPr>
          <w:ilvl w:val="0"/>
          <w:numId w:val="1065"/>
        </w:numPr>
        <w:pStyle w:val="Compact"/>
      </w:pPr>
      <w:r>
        <w:t xml:space="preserve">Identify the two UNCHANGEABLE LONG vowels that use VAV in Verse 1 (Green)</w:t>
      </w:r>
    </w:p>
    <w:p>
      <w:pPr>
        <w:numPr>
          <w:ilvl w:val="0"/>
          <w:numId w:val="1065"/>
        </w:numPr>
        <w:pStyle w:val="Compact"/>
      </w:pPr>
      <w:r>
        <w:t xml:space="preserve">Identify QAMETS HEI in Verse 1. There is a TSERE Hei between Verses 5-10. Can you find it?</w:t>
      </w:r>
      <w:r>
        <w:rPr>
          <w:rStyle w:val="FootnoteReference"/>
        </w:rPr>
        <w:footnoteReference w:id="148"/>
      </w:r>
      <w:r>
        <w:t xml:space="preserve"> </w:t>
      </w:r>
      <w:r>
        <w:t xml:space="preserve">(Purple)</w:t>
      </w:r>
    </w:p>
    <w:p>
      <w:pPr>
        <w:numPr>
          <w:ilvl w:val="0"/>
          <w:numId w:val="1065"/>
        </w:numPr>
        <w:pStyle w:val="Compact"/>
      </w:pPr>
      <w:r>
        <w:t xml:space="preserve">Identify the three LONG vowels in Verse 1 (that are not part of a vowel letter) (pink)|</w:t>
      </w:r>
    </w:p>
    <w:p>
      <w:pPr>
        <w:numPr>
          <w:ilvl w:val="0"/>
          <w:numId w:val="1065"/>
        </w:numPr>
        <w:pStyle w:val="Compact"/>
      </w:pPr>
      <w:r>
        <w:t xml:space="preserve">Identify three of the five SHORT vowels in Verse 1 (that are not part of a vowel letter)</w:t>
      </w:r>
      <w:r>
        <w:rPr>
          <w:rStyle w:val="FootnoteReference"/>
        </w:rPr>
        <w:footnoteReference w:id="149"/>
      </w:r>
      <w:r>
        <w:t xml:space="preserve"> </w:t>
      </w:r>
      <w:r>
        <w:t xml:space="preserve">(red)</w:t>
      </w:r>
    </w:p>
    <w:p>
      <w:pPr>
        <w:numPr>
          <w:ilvl w:val="0"/>
          <w:numId w:val="1065"/>
        </w:numPr>
        <w:pStyle w:val="Compact"/>
      </w:pPr>
      <w:r>
        <w:t xml:space="preserve">Five the three REDUCED/HATEPHH vowels, including Hateph Qamets Hatuf</w:t>
      </w:r>
      <w:r>
        <w:rPr>
          <w:rStyle w:val="FootnoteReference"/>
        </w:rPr>
        <w:footnoteReference w:id="150"/>
      </w:r>
      <w:r>
        <w:t xml:space="preserve">. They are in verses 2-4. (grey)</w:t>
      </w:r>
    </w:p>
    <w:p>
      <w:pPr>
        <w:numPr>
          <w:ilvl w:val="0"/>
          <w:numId w:val="1065"/>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66"/>
        </w:numPr>
        <w:pStyle w:val="Compact"/>
      </w:pPr>
      <w:r>
        <w:t xml:space="preserve">Vav-Patach-</w:t>
      </w:r>
      <w:r>
        <w:rPr>
          <w:b/>
        </w:rPr>
        <w:t xml:space="preserve">Yod</w:t>
      </w:r>
      <w:r>
        <w:t xml:space="preserve">-Daghesh Forte –וַיּ to start a verb means "And he (did or was something)</w:t>
      </w:r>
      <w:r>
        <w:br/>
      </w:r>
    </w:p>
    <w:p>
      <w:pPr>
        <w:numPr>
          <w:ilvl w:val="1"/>
          <w:numId w:val="1066"/>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51"/>
      </w:r>
      <w:r>
        <w:t xml:space="preserve"> </w:t>
      </w:r>
      <w:r>
        <w:t xml:space="preserve">(yellow)</w:t>
      </w:r>
    </w:p>
    <w:p>
      <w:pPr>
        <w:numPr>
          <w:ilvl w:val="2"/>
          <w:numId w:val="1067"/>
        </w:numPr>
        <w:pStyle w:val="Compact"/>
      </w:pPr>
      <w:hyperlink r:id="rId152">
        <w:r>
          <w:rPr>
            <w:rStyle w:val="Hyperlink"/>
          </w:rPr>
          <w:t xml:space="preserve">Ruth Pursuit Answer Key #2</w:t>
        </w:r>
      </w:hyperlink>
    </w:p>
    <w:p>
      <w:pPr>
        <w:pStyle w:val="Heading2"/>
      </w:pPr>
      <w:bookmarkStart w:id="153" w:name="quest-quiz-2"/>
      <w:r>
        <w:t xml:space="preserve">Quest Quiz #2</w:t>
      </w:r>
      <w:bookmarkEnd w:id="153"/>
    </w:p>
    <w:p>
      <w:pPr>
        <w:pStyle w:val="FirstParagraph"/>
      </w:pPr>
      <w:hyperlink r:id="rId154">
        <w:r>
          <w:rPr>
            <w:rStyle w:val="Hyperlink"/>
          </w:rPr>
          <w:t xml:space="preserve">Open Quest Quiz #2 in a new window</w:t>
        </w:r>
      </w:hyperlink>
    </w:p>
    <w:p>
      <w:pPr>
        <w:pStyle w:val="Heading2"/>
      </w:pPr>
      <w:bookmarkStart w:id="155" w:name="claim-your-12-tribes-badge"/>
      <w:r>
        <w:t xml:space="preserve">Claim your</w:t>
      </w:r>
      <w:r>
        <w:t xml:space="preserve"> </w:t>
      </w:r>
      <w:r>
        <w:t xml:space="preserve">“</w:t>
      </w:r>
      <w:r>
        <w:t xml:space="preserve">12 Tribes</w:t>
      </w:r>
      <w:r>
        <w:t xml:space="preserve">”</w:t>
      </w:r>
      <w:r>
        <w:t xml:space="preserve"> </w:t>
      </w:r>
      <w:r>
        <w:t xml:space="preserve">Badge!</w:t>
      </w:r>
      <w:bookmarkEnd w:id="155"/>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56"/>
      </w:r>
      <w:r>
        <w:t xml:space="preserve">.</w:t>
      </w:r>
    </w:p>
    <w:p>
      <w:pPr>
        <w:pStyle w:val="BodyText"/>
      </w:pPr>
      <w:hyperlink r:id="rId57">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57" w:name="Syllabification"/>
      <w:r>
        <w:t xml:space="preserve">3	Syllabification and Pronunciation</w:t>
      </w:r>
      <w:bookmarkEnd w:id="157"/>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58"/>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59"/>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61" w:name="seven-practical-points-for-lesson-2-1"/>
      <w:r>
        <w:t xml:space="preserve">Seven Practical Points for Lesson 2</w:t>
      </w:r>
      <w:bookmarkEnd w:id="161"/>
    </w:p>
    <w:p>
      <w:pPr>
        <w:numPr>
          <w:ilvl w:val="0"/>
          <w:numId w:val="1068"/>
        </w:numPr>
        <w:pStyle w:val="Compact"/>
      </w:pPr>
      <w:r>
        <w:t xml:space="preserve">Learn the two basic concepts of</w:t>
      </w:r>
      <w:r>
        <w:t xml:space="preserve"> </w:t>
      </w:r>
      <w:hyperlink w:anchor="three_1">
        <w:r>
          <w:rPr>
            <w:rStyle w:val="Hyperlink"/>
          </w:rPr>
          <w:t xml:space="preserve">Hebrew Syllables</w:t>
        </w:r>
      </w:hyperlink>
    </w:p>
    <w:p>
      <w:pPr>
        <w:numPr>
          <w:ilvl w:val="0"/>
          <w:numId w:val="1068"/>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68"/>
        </w:numPr>
        <w:pStyle w:val="Compact"/>
      </w:pPr>
      <w:r>
        <w:t xml:space="preserve">Know the Three Rules for Recognizing</w:t>
      </w:r>
      <w:r>
        <w:t xml:space="preserve"> </w:t>
      </w:r>
      <w:hyperlink w:anchor="three_3">
        <w:r>
          <w:rPr>
            <w:rStyle w:val="Hyperlink"/>
          </w:rPr>
          <w:t xml:space="preserve">Silent Sheva</w:t>
        </w:r>
      </w:hyperlink>
    </w:p>
    <w:p>
      <w:pPr>
        <w:numPr>
          <w:ilvl w:val="0"/>
          <w:numId w:val="1068"/>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68"/>
        </w:numPr>
        <w:pStyle w:val="Compact"/>
      </w:pPr>
      <w:r>
        <w:t xml:space="preserve">Learn the primary</w:t>
      </w:r>
      <w:r>
        <w:t xml:space="preserve"> </w:t>
      </w:r>
      <w:hyperlink w:anchor="three_5">
        <w:r>
          <w:rPr>
            <w:rStyle w:val="Hyperlink"/>
          </w:rPr>
          <w:t xml:space="preserve">Hebrew Diphthong</w:t>
        </w:r>
      </w:hyperlink>
    </w:p>
    <w:p>
      <w:pPr>
        <w:numPr>
          <w:ilvl w:val="0"/>
          <w:numId w:val="1068"/>
        </w:numPr>
        <w:pStyle w:val="Compact"/>
      </w:pPr>
      <w:r>
        <w:t xml:space="preserve">Understand</w:t>
      </w:r>
      <w:r>
        <w:t xml:space="preserve"> </w:t>
      </w:r>
      <w:hyperlink w:anchor="three_6">
        <w:r>
          <w:rPr>
            <w:rStyle w:val="Hyperlink"/>
          </w:rPr>
          <w:t xml:space="preserve">Vowels and Syllable Preference</w:t>
        </w:r>
      </w:hyperlink>
    </w:p>
    <w:p>
      <w:pPr>
        <w:numPr>
          <w:ilvl w:val="0"/>
          <w:numId w:val="1068"/>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Heading2"/>
      </w:pPr>
      <w:bookmarkStart w:id="162" w:name="equipment-check-2"/>
      <w:r>
        <w:t xml:space="preserve">Equipment Check</w:t>
      </w:r>
      <w:bookmarkEnd w:id="162"/>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69"/>
        </w:numPr>
        <w:pStyle w:val="Compact"/>
      </w:pPr>
      <w:r>
        <w:t xml:space="preserve">The vowels that are not letters, including their type (long, short, reduced) and class (a,e,i,o,u)</w:t>
      </w:r>
    </w:p>
    <w:p>
      <w:pPr>
        <w:numPr>
          <w:ilvl w:val="0"/>
          <w:numId w:val="1069"/>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69"/>
        </w:numPr>
        <w:pStyle w:val="Compact"/>
      </w:pPr>
      <w:r>
        <w:t xml:space="preserve">The difference between a Daghesh Forte and a Daghesh Lene</w:t>
      </w:r>
    </w:p>
    <w:p>
      <w:pPr>
        <w:pStyle w:val="Heading3"/>
      </w:pPr>
      <w:bookmarkStart w:id="163" w:name="X151f420920c4bcd8ad367aa02ddb08b2f507e75"/>
      <w:r>
        <w:rPr>
          <w:b/>
        </w:rPr>
        <w:t xml:space="preserve">The authors of</w:t>
      </w:r>
      <w:r>
        <w:rPr>
          <w:b/>
        </w:rPr>
        <w:t xml:space="preserve"> </w:t>
      </w:r>
      <w:r>
        <w:rPr>
          <w:b/>
        </w:rPr>
        <w:t xml:space="preserve">Basics of Biblical Hebrew</w:t>
      </w:r>
      <w:r>
        <w:rPr>
          <w:b/>
        </w:rPr>
        <w:t xml:space="preserve"> </w:t>
      </w:r>
      <w:r>
        <w:rPr>
          <w:b/>
        </w:rPr>
        <w:t xml:space="preserve">believe Lesson 3 could be the most challenging chapter in the book.</w:t>
      </w:r>
      <w:bookmarkEnd w:id="163"/>
    </w:p>
    <w:p>
      <w:pPr>
        <w:pStyle w:val="FirstParagraph"/>
      </w:pPr>
      <w:r>
        <w:t xml:space="preserve">Suppose you do not have the vowels and, chiefly, the vowel types memorized. In that case, this chapter will be all the more difficult.</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64" w:name="three_1"/>
      <w:r>
        <w:t xml:space="preserve">3.1	Hebrew Syllables</w:t>
      </w:r>
      <w:bookmarkEnd w:id="164"/>
    </w:p>
    <w:p>
      <w:pPr>
        <w:pStyle w:val="FirstParagraph"/>
      </w:pPr>
      <w:r>
        <w:t xml:space="preserve">There are two basic concepts when it comes to Hebrew Syllables:</w:t>
      </w:r>
    </w:p>
    <w:p>
      <w:pPr>
        <w:pStyle w:val="Heading3"/>
      </w:pPr>
      <w:bookmarkStart w:id="165" w:name="X1c8ab93c9979a1b3f8532ec253a8e35b95696d2"/>
      <w:r>
        <w:t xml:space="preserve">Every syllable begins with one consonant and has only one vowel</w:t>
      </w:r>
      <w:bookmarkEnd w:id="165"/>
    </w:p>
    <w:p>
      <w:pPr>
        <w:pStyle w:val="Heading3"/>
      </w:pPr>
      <w:bookmarkStart w:id="166" w:name="there-are-only-open-or-closed-syllables"/>
      <w:r>
        <w:t xml:space="preserve">There are only open or closed syllables</w:t>
      </w:r>
      <w:bookmarkEnd w:id="166"/>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7"/>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70"/>
        </w:numPr>
        <w:pStyle w:val="Compact"/>
      </w:pPr>
      <w:r>
        <w:t xml:space="preserve">The two syllables each begin with a consonant and have one vowel</w:t>
      </w:r>
    </w:p>
    <w:p>
      <w:pPr>
        <w:numPr>
          <w:ilvl w:val="1"/>
          <w:numId w:val="1071"/>
        </w:numPr>
        <w:pStyle w:val="Compact"/>
      </w:pPr>
      <w:r>
        <w:t xml:space="preserve">דָּ starts with the consonant Dalet, and has one vowel, Qamets</w:t>
      </w:r>
    </w:p>
    <w:p>
      <w:pPr>
        <w:numPr>
          <w:ilvl w:val="2"/>
          <w:numId w:val="1072"/>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71"/>
        </w:numPr>
        <w:pStyle w:val="Compact"/>
      </w:pPr>
      <w:r>
        <w:t xml:space="preserve">בָר starts with the consonant Bet and has one vowel, also a Qamets</w:t>
      </w:r>
    </w:p>
    <w:p>
      <w:pPr>
        <w:numPr>
          <w:ilvl w:val="2"/>
          <w:numId w:val="1073"/>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70"/>
        </w:numPr>
        <w:pStyle w:val="Compact"/>
      </w:pPr>
      <w:r>
        <w:t xml:space="preserve">If you need to know how many syllables are in a Hebrew word, count the vowels</w:t>
      </w:r>
    </w:p>
    <w:p>
      <w:pPr>
        <w:numPr>
          <w:ilvl w:val="1"/>
          <w:numId w:val="1074"/>
        </w:numPr>
        <w:pStyle w:val="Compact"/>
      </w:pPr>
      <w:r>
        <w:t xml:space="preserve">Remember that vowel letters, such as the Hiriq-Yod, and Diphthongs we will see later in this lesson, count as a single vowel unit</w:t>
      </w:r>
    </w:p>
    <w:p>
      <w:pPr>
        <w:pStyle w:val="Heading2"/>
      </w:pPr>
      <w:bookmarkStart w:id="168" w:name="three_2"/>
      <w:r>
        <w:t xml:space="preserve">3.2	Hebrew Word Accents</w:t>
      </w:r>
      <w:bookmarkEnd w:id="168"/>
    </w:p>
    <w:p>
      <w:pPr>
        <w:pStyle w:val="Heading3"/>
      </w:pPr>
      <w:bookmarkStart w:id="169" w:name="X57121654bd2bb052ac3521eef8ce64028cdff76"/>
      <w:r>
        <w:t xml:space="preserve">Most frequently, Hebrew words are stressed on the last syllable.</w:t>
      </w:r>
      <w:bookmarkEnd w:id="169"/>
    </w:p>
    <w:p>
      <w:pPr>
        <w:pStyle w:val="Heading3"/>
      </w:pPr>
      <w:bookmarkStart w:id="170" w:name="X1e315464b24386c7ac0a8fd7d59cb026a796d00"/>
      <w:r>
        <w:t xml:space="preserve">If not, then the accent will be on the next-to-last syllable</w:t>
      </w:r>
      <w:bookmarkEnd w:id="170"/>
    </w:p>
    <w:p>
      <w:pPr>
        <w:pStyle w:val="FirstParagraph"/>
      </w:pPr>
      <w:r>
        <w:t xml:space="preserve">Unlike English, Biblical Hebrew words are never stressed anywhere else</w:t>
      </w:r>
      <w:r>
        <w:rPr>
          <w:rStyle w:val="FootnoteReference"/>
        </w:rPr>
        <w:footnoteReference w:id="171"/>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72"/>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5"/>
        </w:numPr>
        <w:pStyle w:val="Compact"/>
      </w:pPr>
      <w:r>
        <w:t xml:space="preserve">The word on the left is stressed on the last syllable</w:t>
      </w:r>
    </w:p>
    <w:p>
      <w:pPr>
        <w:numPr>
          <w:ilvl w:val="0"/>
          <w:numId w:val="1075"/>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76"/>
        </w:numPr>
        <w:pStyle w:val="Compact"/>
      </w:pPr>
      <w:r>
        <w:t xml:space="preserve">Some texts will place a mark over the syllable to be stressed (except when it is on the last syllable)</w:t>
      </w:r>
      <w:r>
        <w:rPr>
          <w:rStyle w:val="FootnoteReference"/>
        </w:rPr>
        <w:footnoteReference w:id="173"/>
      </w:r>
    </w:p>
    <w:p>
      <w:pPr>
        <w:pStyle w:val="Heading3"/>
      </w:pPr>
      <w:bookmarkStart w:id="175" w:name="tonic-pretonic-and-propretonic-syllables"/>
      <w:r>
        <w:t xml:space="preserve">Tonic, Pretonic, and Propretonic Syllables</w:t>
      </w:r>
      <w:bookmarkEnd w:id="175"/>
    </w:p>
    <w:p>
      <w:pPr>
        <w:numPr>
          <w:ilvl w:val="0"/>
          <w:numId w:val="1077"/>
        </w:numPr>
        <w:pStyle w:val="Compact"/>
      </w:pPr>
      <w:r>
        <w:t xml:space="preserve">We will encounter specific terms for a syllable’s position respective to the word’s accent</w:t>
      </w:r>
    </w:p>
    <w:p>
      <w:pPr>
        <w:numPr>
          <w:ilvl w:val="0"/>
          <w:numId w:val="1077"/>
        </w:numPr>
        <w:pStyle w:val="Compact"/>
      </w:pPr>
      <w:r>
        <w:t xml:space="preserve">Let’s use the plural of דָּבָר to illustrate: דְּ ׀ בָ ׀ רִים</w:t>
      </w:r>
    </w:p>
    <w:p>
      <w:pPr>
        <w:numPr>
          <w:ilvl w:val="1"/>
          <w:numId w:val="1078"/>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79"/>
        </w:numPr>
        <w:pStyle w:val="Compact"/>
      </w:pPr>
      <w:r>
        <w:t xml:space="preserve">Notice how the vowel changed from the Qamets in דָּבָר to a Vocal Shewa in דְּבָרִים</w:t>
      </w:r>
    </w:p>
    <w:p>
      <w:pPr>
        <w:numPr>
          <w:ilvl w:val="2"/>
          <w:numId w:val="1079"/>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78"/>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78"/>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76"/>
      </w:r>
    </w:p>
    <w:p>
      <w:pPr>
        <w:pStyle w:val="Heading2"/>
      </w:pPr>
      <w:bookmarkStart w:id="177" w:name="three_3"/>
      <w:r>
        <w:t xml:space="preserve">3.3	Silent Sheva</w:t>
      </w:r>
      <w:bookmarkEnd w:id="177"/>
    </w:p>
    <w:p>
      <w:pPr>
        <w:pStyle w:val="FirstParagraph"/>
      </w:pPr>
      <w:r>
        <w:t xml:space="preserve">Learn the three rules for differentiating a SILENT Sheva from a Vocal Sheva:</w:t>
      </w:r>
    </w:p>
    <w:p>
      <w:pPr>
        <w:pStyle w:val="Heading3"/>
      </w:pPr>
      <w:bookmarkStart w:id="178" w:name="silent-when-the-previous-vowel-is-short"/>
      <w:r>
        <w:t xml:space="preserve">SILENT when the previous vowel is short</w:t>
      </w:r>
      <w:bookmarkEnd w:id="178"/>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9"/>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80" w:name="X9b37434247ad0cd7249d24b064627e2e9cece67"/>
      <w:r>
        <w:t xml:space="preserve">SILENT when the first of two consecutive Shevas</w:t>
      </w:r>
      <w:r>
        <w:t xml:space="preserve"> </w:t>
      </w:r>
      <w:r>
        <w:rPr>
          <w:i/>
        </w:rPr>
        <w:t xml:space="preserve">within a word</w:t>
      </w:r>
      <w:bookmarkEnd w:id="180"/>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81"/>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82" w:name="silent-when-at-the-end-of-a-word"/>
      <w:r>
        <w:t xml:space="preserve">SILENT when at the end of a word</w:t>
      </w:r>
      <w:bookmarkEnd w:id="182"/>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83"/>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84" w:name="three_4"/>
      <w:r>
        <w:t xml:space="preserve">3.4	Vocal Sheva</w:t>
      </w:r>
      <w:bookmarkEnd w:id="184"/>
    </w:p>
    <w:p>
      <w:pPr>
        <w:pStyle w:val="FirstParagraph"/>
      </w:pPr>
      <w:r>
        <w:t xml:space="preserve">Learn the four rules for differentiating a VOCAL Sheva from a Silent Sheva</w:t>
      </w:r>
    </w:p>
    <w:p>
      <w:pPr>
        <w:pStyle w:val="Heading3"/>
      </w:pPr>
      <w:bookmarkStart w:id="185" w:name="vocal-when-the-initial-sheva-in-a-word"/>
      <w:r>
        <w:t xml:space="preserve">VOCAL when the initial Sheva in a word:</w:t>
      </w:r>
      <w:bookmarkEnd w:id="185"/>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6"/>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88" w:name="X56773795b4fd98d44efe3cbd5875745a71b4328"/>
      <w:r>
        <w:t xml:space="preserve">VOCAL when the second of two consecutive Shevas</w:t>
      </w:r>
      <w:r>
        <w:t xml:space="preserve"> </w:t>
      </w:r>
      <w:r>
        <w:rPr>
          <w:i/>
        </w:rPr>
        <w:t xml:space="preserve">within a word</w:t>
      </w:r>
      <w:r>
        <w:rPr>
          <w:rStyle w:val="FootnoteReference"/>
        </w:rPr>
        <w:footnoteReference w:id="187"/>
      </w:r>
      <w:r>
        <w:t xml:space="preserve">:</w:t>
      </w:r>
      <w:bookmarkEnd w:id="188"/>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9"/>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90" w:name="vocal-when-under-a-daghesh-forte"/>
      <w:r>
        <w:t xml:space="preserve">VOCAL when under a Daghesh Forte:</w:t>
      </w:r>
      <w:bookmarkEnd w:id="190"/>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91"/>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92" w:name="vocal-after-an-unaccented-long-vowel"/>
      <w:r>
        <w:t xml:space="preserve">VOCAL after an unaccented long vowel:</w:t>
      </w:r>
      <w:bookmarkEnd w:id="192"/>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93"/>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94"/>
      </w:r>
      <w:r>
        <w:t xml:space="preserve"> </w:t>
      </w:r>
      <w:r>
        <w:t xml:space="preserve">The word above is not kōṯ-vim but kō-ṯᵉ-vîm.</w:t>
      </w:r>
    </w:p>
    <w:p>
      <w:pPr>
        <w:pStyle w:val="Heading2"/>
      </w:pPr>
      <w:bookmarkStart w:id="195" w:name="three_5"/>
      <w:r>
        <w:t xml:space="preserve">3.5	Hebrew Diphthong = Accented Patach-Yod-Hiriq</w:t>
      </w:r>
      <w:bookmarkEnd w:id="195"/>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6"/>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80"/>
        </w:numPr>
        <w:pStyle w:val="Compact"/>
      </w:pPr>
      <w:r>
        <w:t xml:space="preserve">The fundamental concept is that the diphthong is one vowel unit, which means it is only one syllable</w:t>
      </w:r>
    </w:p>
    <w:p>
      <w:pPr>
        <w:numPr>
          <w:ilvl w:val="1"/>
          <w:numId w:val="1081"/>
        </w:numPr>
        <w:pStyle w:val="Compact"/>
      </w:pPr>
      <w:r>
        <w:t xml:space="preserve">We do not pronounce as</w:t>
      </w:r>
      <w:r>
        <w:t xml:space="preserve"> </w:t>
      </w:r>
      <w:r>
        <w:t xml:space="preserve">“</w:t>
      </w:r>
      <w:r>
        <w:t xml:space="preserve">BUY-it,</w:t>
      </w:r>
      <w:r>
        <w:t xml:space="preserve">”</w:t>
      </w:r>
      <w:r>
        <w:t xml:space="preserve"> </w:t>
      </w:r>
      <w:r>
        <w:t xml:space="preserve">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97" w:name="three_6"/>
      <w:r>
        <w:t xml:space="preserve">3.6	Vowels and Syllable Preference</w:t>
      </w:r>
      <w:bookmarkEnd w:id="197"/>
    </w:p>
    <w:p>
      <w:pPr>
        <w:pStyle w:val="FirstParagraph"/>
      </w:pPr>
      <w:r>
        <w:drawing>
          <wp:inline>
            <wp:extent cx="5943600" cy="1797776"/>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98"/>
                    <a:stretch>
                      <a:fillRect/>
                    </a:stretch>
                  </pic:blipFill>
                  <pic:spPr bwMode="auto">
                    <a:xfrm>
                      <a:off x="0" y="0"/>
                      <a:ext cx="5943600" cy="1797776"/>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82"/>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83"/>
        </w:numPr>
        <w:pStyle w:val="Compact"/>
      </w:pPr>
      <w:r>
        <w:t xml:space="preserve">Go back and look at דָּבָר and דְּבָרִים</w:t>
      </w:r>
    </w:p>
    <w:p>
      <w:pPr>
        <w:numPr>
          <w:ilvl w:val="2"/>
          <w:numId w:val="1084"/>
        </w:numPr>
        <w:pStyle w:val="Compact"/>
      </w:pPr>
      <w:r>
        <w:t xml:space="preserve">The vowel preference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4"/>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83"/>
        </w:numPr>
        <w:pStyle w:val="Compact"/>
      </w:pPr>
      <w:r>
        <w:t xml:space="preserve">As we saw with כֹּתְבִים, propretonic long vowels do not always reduce (and unchangeable long vowels never will)</w:t>
      </w:r>
    </w:p>
    <w:p>
      <w:pPr>
        <w:pStyle w:val="Heading2"/>
      </w:pPr>
      <w:bookmarkStart w:id="199" w:name="three_7"/>
      <w:r>
        <w:t xml:space="preserve">3.7	Qamets Hatuf, Furtive Patach, Quiescent Alef</w:t>
      </w:r>
      <w:bookmarkEnd w:id="199"/>
    </w:p>
    <w:p>
      <w:pPr>
        <w:pStyle w:val="FirstParagraph"/>
      </w:pPr>
      <w:r>
        <w:t xml:space="preserve">These are three miscellaneous but straightforward rules.</w:t>
      </w:r>
    </w:p>
    <w:p>
      <w:pPr>
        <w:pStyle w:val="Heading3"/>
      </w:pPr>
      <w:bookmarkStart w:id="200" w:name="X3711e08b2458d02baf439cd1590bd00e5892c2d"/>
      <w:r>
        <w:t xml:space="preserve">Qamets Hatuf ONLY occurs in a Closed AND Unaccented syllable</w:t>
      </w:r>
      <w:bookmarkEnd w:id="200"/>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01"/>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occurs, many printings will print a vertical line called a meteg בָּֽ. The meteg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202"/>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203" w:name="X7848964196cd4ef570cec71ff688ec825d21d1e"/>
      <w:r>
        <w:t xml:space="preserve">Furtive Patach under final ח or ע is said BEFORE the guttural letter and is not a full vowel</w:t>
      </w:r>
      <w:bookmarkEnd w:id="203"/>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4"/>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5"/>
        </w:numPr>
        <w:pStyle w:val="Compact"/>
      </w:pPr>
      <w:r>
        <w:t xml:space="preserve">The Furtive Patach is a significant exception to just about everything else we’ve discussed related to vowels and syllabification:</w:t>
      </w:r>
    </w:p>
    <w:p>
      <w:pPr>
        <w:numPr>
          <w:ilvl w:val="1"/>
          <w:numId w:val="1086"/>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86"/>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05" w:name="Xa37040025f581c98573e3c629c438f1e3626e60"/>
      <w:r>
        <w:t xml:space="preserve">Quiescent Aleph is silent, neither a consonant nor a vowel</w:t>
      </w:r>
      <w:bookmarkEnd w:id="205"/>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6"/>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7"/>
        </w:numPr>
        <w:pStyle w:val="Compact"/>
      </w:pPr>
      <w:r>
        <w:t xml:space="preserve">When you see an Aleph with no vowels, it is acting as a silent letter</w:t>
      </w:r>
    </w:p>
    <w:p>
      <w:pPr>
        <w:numPr>
          <w:ilvl w:val="1"/>
          <w:numId w:val="1088"/>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88"/>
        </w:numPr>
        <w:pStyle w:val="Compact"/>
      </w:pPr>
      <w:r>
        <w:t xml:space="preserve">In terms of syllabification, the Aleph is neither a vowel nor a consonant, so it doesn’t count at all - it is just an extra letter</w:t>
      </w:r>
    </w:p>
    <w:p>
      <w:pPr>
        <w:pStyle w:val="Heading2"/>
      </w:pPr>
      <w:bookmarkStart w:id="207" w:name="final-note-on-lesson-3"/>
      <w:r>
        <w:t xml:space="preserve">Final note on Lesson 3</w:t>
      </w:r>
      <w:bookmarkEnd w:id="207"/>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08">
        <w:r>
          <w:rPr>
            <w:rStyle w:val="Hyperlink"/>
          </w:rPr>
          <w:t xml:space="preserve">Dr. John Beckman’s hour-long YouTube Lecture on lesson 3</w:t>
        </w:r>
      </w:hyperlink>
    </w:p>
    <w:p>
      <w:pPr>
        <w:pStyle w:val="Heading2"/>
      </w:pPr>
      <w:bookmarkStart w:id="209" w:name="activity-video-warm-ups"/>
      <w:r>
        <w:t xml:space="preserve">ACTIVity: Video Warm-ups</w:t>
      </w:r>
      <w:bookmarkEnd w:id="209"/>
    </w:p>
    <w:p>
      <w:pPr>
        <w:numPr>
          <w:ilvl w:val="0"/>
          <w:numId w:val="1089"/>
        </w:numPr>
        <w:pStyle w:val="Compact"/>
      </w:pPr>
      <w:r>
        <w:t xml:space="preserve">Welcome to our first group of vocabulary and study verses, featuring audio by Izzy</w:t>
      </w:r>
    </w:p>
    <w:p>
      <w:pPr>
        <w:numPr>
          <w:ilvl w:val="0"/>
          <w:numId w:val="1089"/>
        </w:numPr>
        <w:pStyle w:val="Compact"/>
      </w:pPr>
      <w:r>
        <w:t xml:space="preserve">Below is a video of the vocabulary words, and below that is a video of the study verses</w:t>
      </w:r>
    </w:p>
    <w:p>
      <w:pPr>
        <w:numPr>
          <w:ilvl w:val="0"/>
          <w:numId w:val="1089"/>
        </w:numPr>
        <w:pStyle w:val="Compact"/>
      </w:pPr>
      <w:r>
        <w:t xml:space="preserve">Practice speaking the word/verses aloud, following along with Izzy</w:t>
      </w:r>
    </w:p>
    <w:p>
      <w:pPr>
        <w:numPr>
          <w:ilvl w:val="0"/>
          <w:numId w:val="1089"/>
        </w:numPr>
        <w:pStyle w:val="Compact"/>
      </w:pPr>
      <w:r>
        <w:t xml:space="preserve">You may not know what the words mean yet, and that’s fine (that’s where Anki comes in)</w:t>
      </w:r>
    </w:p>
    <w:p>
      <w:pPr>
        <w:numPr>
          <w:ilvl w:val="0"/>
          <w:numId w:val="1089"/>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Heading2"/>
      </w:pPr>
      <w:bookmarkStart w:id="210" w:name="activity-vocab-warm-up"/>
      <w:r>
        <w:t xml:space="preserve">ACTIVity: Vocab Warm-up</w:t>
      </w:r>
      <w:bookmarkEnd w:id="210"/>
    </w:p>
    <w:p>
      <w:pPr>
        <w:pStyle w:val="FirstParagraph"/>
      </w:pPr>
      <w:hyperlink r:id="rId211">
        <w:r>
          <w:rPr>
            <w:rStyle w:val="Hyperlink"/>
          </w:rPr>
          <w:t xml:space="preserve">Click to open vocabulary video in a new tab</w:t>
        </w:r>
      </w:hyperlink>
    </w:p>
    <w:p>
      <w:pPr>
        <w:pStyle w:val="Heading2"/>
      </w:pPr>
      <w:bookmarkStart w:id="212" w:name="activity-verses-warm-up"/>
      <w:r>
        <w:t xml:space="preserve">ACTIVity: Verses Warm-up</w:t>
      </w:r>
      <w:bookmarkEnd w:id="212"/>
    </w:p>
    <w:p>
      <w:pPr>
        <w:numPr>
          <w:ilvl w:val="0"/>
          <w:numId w:val="1090"/>
        </w:numPr>
        <w:pStyle w:val="Compact"/>
      </w:pPr>
      <w:r>
        <w:t xml:space="preserve">Over the entire 35 lesson course, you will learn to translate almost 500 Hebrew Verses. The greatest journey begins with a single step. You are now about to take that step!</w:t>
      </w:r>
    </w:p>
    <w:p>
      <w:pPr>
        <w:pStyle w:val="FirstParagraph"/>
      </w:pPr>
      <w:hyperlink r:id="rId213">
        <w:r>
          <w:rPr>
            <w:rStyle w:val="Hyperlink"/>
          </w:rPr>
          <w:t xml:space="preserve">Click to open verses video in a new tab</w:t>
        </w:r>
      </w:hyperlink>
    </w:p>
    <w:p>
      <w:pPr>
        <w:pStyle w:val="Heading2"/>
      </w:pPr>
      <w:bookmarkStart w:id="214" w:name="activity-ruth-pursuit-3"/>
      <w:r>
        <w:t xml:space="preserve">ACTIVity: Ruth Pursuit #3</w:t>
      </w:r>
      <w:bookmarkEnd w:id="214"/>
    </w:p>
    <w:p>
      <w:pPr>
        <w:numPr>
          <w:ilvl w:val="0"/>
          <w:numId w:val="1091"/>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0"/>
          <w:numId w:val="1091"/>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091"/>
        </w:numPr>
        <w:pStyle w:val="Compact"/>
      </w:pPr>
      <w:r>
        <w:t xml:space="preserve">In verse 1, find one Sheva that begins a word and one Sheva that concludes a word. Which one is a silent Sheva, and which one is the vocal Sheva?</w:t>
      </w:r>
      <w:r>
        <w:rPr>
          <w:rStyle w:val="FootnoteReference"/>
        </w:rPr>
        <w:footnoteReference w:id="215"/>
      </w:r>
    </w:p>
    <w:p>
      <w:pPr>
        <w:numPr>
          <w:ilvl w:val="0"/>
          <w:numId w:val="1091"/>
        </w:numPr>
        <w:pStyle w:val="Compact"/>
      </w:pPr>
      <w:r>
        <w:t xml:space="preserve">Find the quiescent Aleph in verse 1 (pink)</w:t>
      </w:r>
    </w:p>
    <w:p>
      <w:pPr>
        <w:numPr>
          <w:ilvl w:val="0"/>
          <w:numId w:val="1091"/>
        </w:numPr>
        <w:pStyle w:val="Compact"/>
      </w:pPr>
      <w:r>
        <w:t xml:space="preserve">Find the Hebrew words for Judah, Moab, and Bethlehem in Verse 1. (gray). Bethlehem is two separate words in Hebrew. The first word has a single-letter preposition (מ) that means</w:t>
      </w:r>
      <w:r>
        <w:t xml:space="preserve"> </w:t>
      </w:r>
      <w:r>
        <w:t xml:space="preserve">“</w:t>
      </w:r>
      <w:r>
        <w:t xml:space="preserve">from.</w:t>
      </w:r>
      <w:r>
        <w:t xml:space="preserve">”</w:t>
      </w:r>
    </w:p>
    <w:p>
      <w:pPr>
        <w:numPr>
          <w:ilvl w:val="0"/>
          <w:numId w:val="1091"/>
        </w:numPr>
        <w:pStyle w:val="Compact"/>
      </w:pPr>
      <w:r>
        <w:t xml:space="preserve">For personal reflection, open an English translation side-by-side with your Hebrew version of Ruth 1. Note how the foreigner Ruth uses both אֱלֹהִים 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092"/>
        </w:numPr>
        <w:pStyle w:val="Compact"/>
      </w:pPr>
      <w:hyperlink r:id="rId96">
        <w:r>
          <w:rPr>
            <w:rStyle w:val="Hyperlink"/>
          </w:rPr>
          <w:t xml:space="preserve">Blank copy of Ruth 1</w:t>
        </w:r>
      </w:hyperlink>
    </w:p>
    <w:p>
      <w:pPr>
        <w:numPr>
          <w:ilvl w:val="0"/>
          <w:numId w:val="1092"/>
        </w:numPr>
        <w:pStyle w:val="Compact"/>
      </w:pPr>
      <w:hyperlink r:id="rId216">
        <w:r>
          <w:rPr>
            <w:rStyle w:val="Hyperlink"/>
          </w:rPr>
          <w:t xml:space="preserve">Ruth Pursuit Answer Key #3</w:t>
        </w:r>
      </w:hyperlink>
    </w:p>
    <w:p>
      <w:pPr>
        <w:pStyle w:val="Heading2"/>
      </w:pPr>
      <w:bookmarkStart w:id="217" w:name="activity-anki-lesson-3"/>
      <w:r>
        <w:t xml:space="preserve">3.8	ACTIVity: Anki Lesson 3</w:t>
      </w:r>
      <w:bookmarkEnd w:id="217"/>
    </w:p>
    <w:p>
      <w:pPr>
        <w:numPr>
          <w:ilvl w:val="0"/>
          <w:numId w:val="1093"/>
        </w:numPr>
        <w:pStyle w:val="Compact"/>
      </w:pPr>
      <w:r>
        <w:t xml:space="preserve">Vocab - First Lesson with</w:t>
      </w:r>
      <w:r>
        <w:t xml:space="preserve"> </w:t>
      </w:r>
      <w:r>
        <w:rPr>
          <w:rStyle w:val="VerbatimChar"/>
        </w:rPr>
        <w:t xml:space="preserve">Basics of Biblical Hebrew</w:t>
      </w:r>
      <w:r>
        <w:t xml:space="preserve"> </w:t>
      </w:r>
      <w:r>
        <w:t xml:space="preserve">vocabulary list</w:t>
      </w:r>
    </w:p>
    <w:p>
      <w:pPr>
        <w:numPr>
          <w:ilvl w:val="0"/>
          <w:numId w:val="1093"/>
        </w:numPr>
        <w:pStyle w:val="Compact"/>
      </w:pPr>
      <w:r>
        <w:t xml:space="preserve">Grammar</w:t>
      </w:r>
    </w:p>
    <w:p>
      <w:pPr>
        <w:numPr>
          <w:ilvl w:val="0"/>
          <w:numId w:val="1093"/>
        </w:numPr>
        <w:pStyle w:val="Compact"/>
      </w:pPr>
      <w:r>
        <w:t xml:space="preserve">Verses - First Lesson with</w:t>
      </w:r>
      <w:r>
        <w:t xml:space="preserve"> </w:t>
      </w:r>
      <w:r>
        <w:rPr>
          <w:rStyle w:val="VerbatimChar"/>
        </w:rPr>
        <w:t xml:space="preserve">Basics of Biblical Hebrew</w:t>
      </w:r>
      <w:r>
        <w:t xml:space="preserve"> </w:t>
      </w:r>
      <w:r>
        <w:t xml:space="preserve">Study Verses</w:t>
      </w:r>
    </w:p>
    <w:p>
      <w:pPr>
        <w:numPr>
          <w:ilvl w:val="1"/>
          <w:numId w:val="1094"/>
        </w:numPr>
        <w:pStyle w:val="Compact"/>
      </w:pPr>
      <w:r>
        <w:t xml:space="preserve">The translation may be difficult at first, and it may take you several attempts before you can select</w:t>
      </w:r>
      <w:r>
        <w:t xml:space="preserve"> </w:t>
      </w:r>
      <w:r>
        <w:rPr>
          <w:rStyle w:val="VerbatimChar"/>
        </w:rPr>
        <w:t xml:space="preserve">Good.</w:t>
      </w:r>
    </w:p>
    <w:p>
      <w:pPr>
        <w:numPr>
          <w:ilvl w:val="1"/>
          <w:numId w:val="1094"/>
        </w:numPr>
        <w:pStyle w:val="Compact"/>
      </w:pPr>
      <w:r>
        <w:t xml:space="preserve">Be patient and stick with it - you’ll get it!</w:t>
      </w:r>
    </w:p>
    <w:p>
      <w:pPr>
        <w:pStyle w:val="Heading2"/>
      </w:pPr>
      <w:bookmarkStart w:id="218" w:name="activity-quest-quiz-3"/>
      <w:r>
        <w:t xml:space="preserve">ACTIVity: Quest Quiz #3</w:t>
      </w:r>
      <w:bookmarkEnd w:id="218"/>
    </w:p>
    <w:p>
      <w:pPr>
        <w:pStyle w:val="FirstParagraph"/>
      </w:pPr>
      <w:hyperlink r:id="rId219">
        <w:r>
          <w:rPr>
            <w:rStyle w:val="Hyperlink"/>
          </w:rPr>
          <w:t xml:space="preserve">Open Quest Quiz #3 in a new window</w:t>
        </w:r>
      </w:hyperlink>
    </w:p>
    <w:p>
      <w:pPr>
        <w:pStyle w:val="Heading1"/>
      </w:pPr>
      <w:bookmarkStart w:id="220" w:name="end-of-previewdemo-course"/>
      <w:r>
        <w:t xml:space="preserve">END OF PREVIEW/DEMO COURSE</w:t>
      </w:r>
      <w:bookmarkEnd w:id="220"/>
    </w:p>
    <w:p>
      <w:pPr>
        <w:pStyle w:val="FirstParagraph"/>
      </w:pPr>
      <w:r>
        <w:t xml:space="preserve">Please email errors, omissions, comments, or suggestions to</w:t>
      </w:r>
      <w:r>
        <w:t xml:space="preserve"> </w:t>
      </w:r>
      <w:hyperlink r:id="rId23">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21">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1"/>
      </w:pPr>
      <w:bookmarkStart w:id="222" w:name="appendix-appendices"/>
      <w:r>
        <w:t xml:space="preserve">(APPENDIX) Appendices</w:t>
      </w:r>
      <w:bookmarkEnd w:id="222"/>
    </w:p>
    <w:p>
      <w:pPr>
        <w:pStyle w:val="Heading1"/>
      </w:pPr>
      <w:bookmarkStart w:id="223" w:name="Anki"/>
      <w:r>
        <w:t xml:space="preserve">Appendix A: About Anki</w:t>
      </w:r>
      <w:bookmarkEnd w:id="223"/>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24"/>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2)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25"/>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26" w:name="anki-is-gym-equipment-for-your-brain"/>
      <w:r>
        <w:t xml:space="preserve">Anki is Gym Equipment for your Brain</w:t>
      </w:r>
      <w:bookmarkEnd w:id="226"/>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27"/>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28"/>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Heading2"/>
      </w:pPr>
      <w:bookmarkStart w:id="229" w:name="how-to-install-anki"/>
      <w:r>
        <w:t xml:space="preserve">How to install Anki</w:t>
      </w:r>
      <w:bookmarkEnd w:id="229"/>
    </w:p>
    <w:p>
      <w:pPr>
        <w:pStyle w:val="FirstParagraph"/>
      </w:pPr>
      <w:r>
        <w:t xml:space="preserve">While eventually, you can do all work from a mobile device, you do need to do the initial set up from a desktop. We’re not sure why, but this is how it is. Once you do this and then synch to the free Anki cloud, you’ll be off and running with mobile use.</w:t>
      </w:r>
    </w:p>
    <w:p>
      <w:pPr>
        <w:numPr>
          <w:ilvl w:val="0"/>
          <w:numId w:val="1095"/>
        </w:numPr>
        <w:pStyle w:val="Compact"/>
      </w:pPr>
      <w:r>
        <w:t xml:space="preserve">Download and install the</w:t>
      </w:r>
      <w:r>
        <w:t xml:space="preserve"> </w:t>
      </w:r>
      <w:hyperlink r:id="rId230">
        <w:r>
          <w:rPr>
            <w:rStyle w:val="Hyperlink"/>
          </w:rPr>
          <w:t xml:space="preserve">free Ezra SIL font</w:t>
        </w:r>
      </w:hyperlink>
    </w:p>
    <w:p>
      <w:pPr>
        <w:numPr>
          <w:ilvl w:val="0"/>
          <w:numId w:val="1095"/>
        </w:numPr>
        <w:pStyle w:val="Compact"/>
      </w:pPr>
      <w:hyperlink r:id="rId231">
        <w:r>
          <w:rPr>
            <w:rStyle w:val="Hyperlink"/>
          </w:rPr>
          <w:t xml:space="preserve">Sign up for a free account here</w:t>
        </w:r>
      </w:hyperlink>
    </w:p>
    <w:p>
      <w:pPr>
        <w:numPr>
          <w:ilvl w:val="0"/>
          <w:numId w:val="1095"/>
        </w:numPr>
        <w:pStyle w:val="Compact"/>
      </w:pPr>
      <w:hyperlink r:id="rId232">
        <w:r>
          <w:rPr>
            <w:rStyle w:val="Hyperlink"/>
          </w:rPr>
          <w:t xml:space="preserve">Download the Anki Program (Mac/PC/Linux)</w:t>
        </w:r>
      </w:hyperlink>
    </w:p>
    <w:p>
      <w:pPr>
        <w:pStyle w:val="Heading2"/>
      </w:pPr>
      <w:bookmarkStart w:id="233" w:name="change-some-anki-settings"/>
      <w:r>
        <w:t xml:space="preserve">Change some Anki Settings</w:t>
      </w:r>
      <w:bookmarkEnd w:id="233"/>
    </w:p>
    <w:p>
      <w:pPr>
        <w:numPr>
          <w:ilvl w:val="0"/>
          <w:numId w:val="1096"/>
        </w:numPr>
        <w:pStyle w:val="Compact"/>
      </w:pPr>
      <w:r>
        <w:t xml:space="preserve">Change USER1 Name</w:t>
      </w:r>
    </w:p>
    <w:p>
      <w:pPr>
        <w:numPr>
          <w:ilvl w:val="1"/>
          <w:numId w:val="1097"/>
        </w:numPr>
        <w:pStyle w:val="Compact"/>
      </w:pPr>
      <w:r>
        <w:t xml:space="preserve">In Anki, click File, then Switch Profile</w:t>
      </w:r>
      <w:r>
        <w:br/>
      </w:r>
    </w:p>
    <w:p>
      <w:pPr>
        <w:numPr>
          <w:ilvl w:val="1"/>
          <w:numId w:val="1097"/>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096"/>
        </w:numPr>
        <w:pStyle w:val="Compact"/>
      </w:pPr>
      <w:r>
        <w:t xml:space="preserve">Change global settings</w:t>
      </w:r>
    </w:p>
    <w:p>
      <w:pPr>
        <w:numPr>
          <w:ilvl w:val="1"/>
          <w:numId w:val="1098"/>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1099"/>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1099"/>
        </w:numPr>
        <w:pStyle w:val="Compact"/>
      </w:pPr>
      <w:r>
        <w:t xml:space="preserve">On the</w:t>
      </w:r>
      <w:r>
        <w:t xml:space="preserve"> </w:t>
      </w:r>
      <w:r>
        <w:rPr>
          <w:rStyle w:val="VerbatimChar"/>
        </w:rPr>
        <w:t xml:space="preserve">Scheduling</w:t>
      </w:r>
      <w:r>
        <w:t xml:space="preserve"> </w:t>
      </w:r>
      <w:r>
        <w:t xml:space="preserve">tab:</w:t>
      </w:r>
    </w:p>
    <w:p>
      <w:pPr>
        <w:numPr>
          <w:ilvl w:val="3"/>
          <w:numId w:val="1100"/>
        </w:numPr>
        <w:pStyle w:val="Compact"/>
      </w:pPr>
      <w:r>
        <w:t xml:space="preserve">Check the box that says</w:t>
      </w:r>
      <w:r>
        <w:t xml:space="preserve"> </w:t>
      </w:r>
      <w:r>
        <w:rPr>
          <w:rStyle w:val="VerbatimChar"/>
        </w:rPr>
        <w:t xml:space="preserve">Anki 2.1 Scheduler.</w:t>
      </w:r>
    </w:p>
    <w:p>
      <w:pPr>
        <w:numPr>
          <w:ilvl w:val="3"/>
          <w:numId w:val="1100"/>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1101"/>
        </w:numPr>
        <w:pStyle w:val="Compact"/>
      </w:pPr>
      <w:r>
        <w:t xml:space="preserve">You want to set this for a time where you will NOT be doing reviews.</w:t>
      </w:r>
      <w:r>
        <w:br/>
      </w:r>
    </w:p>
    <w:p>
      <w:pPr>
        <w:numPr>
          <w:ilvl w:val="4"/>
          <w:numId w:val="1101"/>
        </w:numPr>
        <w:pStyle w:val="Compact"/>
      </w:pPr>
      <w:r>
        <w:t xml:space="preserve">For most people, 4:00 am is a safe time, but if you’re routinely awake at 4:00 am, set this field to be earlier or later.</w:t>
      </w:r>
    </w:p>
    <w:p>
      <w:pPr>
        <w:pStyle w:val="Heading3"/>
      </w:pPr>
      <w:bookmarkStart w:id="234" w:name="X49636f9ecc6cfbd420d5eb4aeda1a40d4c3e5a9"/>
      <w:r>
        <w:t xml:space="preserve">Below is the main set you will want to change. Enter these numbers carefully:</w:t>
      </w:r>
      <w:bookmarkEnd w:id="234"/>
    </w:p>
    <w:p>
      <w:pPr>
        <w:numPr>
          <w:ilvl w:val="0"/>
          <w:numId w:val="1102"/>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103"/>
        </w:numPr>
        <w:pStyle w:val="Compact"/>
      </w:pPr>
      <w:r>
        <w:t xml:space="preserve">Change settings on each tab to match this picture</w:t>
      </w:r>
      <w:r>
        <w:t xml:space="preserve"> </w:t>
      </w:r>
      <w:r>
        <w:drawing>
          <wp:inline>
            <wp:extent cx="5943600" cy="2073348"/>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35"/>
                    <a:stretch>
                      <a:fillRect/>
                    </a:stretch>
                  </pic:blipFill>
                  <pic:spPr bwMode="auto">
                    <a:xfrm>
                      <a:off x="0" y="0"/>
                      <a:ext cx="5943600" cy="2073348"/>
                    </a:xfrm>
                    <a:prstGeom prst="rect">
                      <a:avLst/>
                    </a:prstGeom>
                    <a:noFill/>
                    <a:ln w="9525">
                      <a:noFill/>
                      <a:headEnd/>
                      <a:tailEnd/>
                    </a:ln>
                  </pic:spPr>
                </pic:pic>
              </a:graphicData>
            </a:graphic>
          </wp:inline>
        </w:drawing>
      </w:r>
    </w:p>
    <w:p>
      <w:pPr>
        <w:pStyle w:val="Heading2"/>
      </w:pPr>
      <w:bookmarkStart w:id="236" w:name="Xb18f9d4ddbf1a292fb67c53d46a074833d811a5"/>
      <w:hyperlink r:id="rId40">
        <w:r>
          <w:rPr>
            <w:rStyle w:val="Hyperlink"/>
          </w:rPr>
          <w:t xml:space="preserve">Download the Hebrew GRAMMAR Quest (Preview Version) Anki Deck</w:t>
        </w:r>
      </w:hyperlink>
      <w:bookmarkEnd w:id="236"/>
    </w:p>
    <w:p>
      <w:pPr>
        <w:pStyle w:val="Heading2"/>
      </w:pPr>
      <w:bookmarkStart w:id="237" w:name="navigating-within-anki"/>
      <w:r>
        <w:t xml:space="preserve">Navigating within Anki</w:t>
      </w:r>
      <w:bookmarkEnd w:id="237"/>
    </w:p>
    <w:p>
      <w:pPr>
        <w:numPr>
          <w:ilvl w:val="0"/>
          <w:numId w:val="1104"/>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38"/>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05"/>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1104"/>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1106"/>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39"/>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104"/>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1104"/>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240"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240"/>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8: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41"/>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3.8: Anki Response Definitions</w:t>
      </w:r>
    </w:p>
    <w:p>
      <w:pPr>
        <w:numPr>
          <w:ilvl w:val="0"/>
          <w:numId w:val="1107"/>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1107"/>
        </w:numPr>
        <w:pStyle w:val="Compact"/>
      </w:pPr>
      <w:r>
        <w:t xml:space="preserve">Be honest with yourself!</w:t>
      </w:r>
    </w:p>
    <w:p>
      <w:pPr>
        <w:numPr>
          <w:ilvl w:val="0"/>
          <w:numId w:val="1107"/>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242"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242"/>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243" w:name="anki-add-ons"/>
      <w:r>
        <w:t xml:space="preserve">Anki Add-ons</w:t>
      </w:r>
      <w:bookmarkEnd w:id="243"/>
    </w:p>
    <w:p>
      <w:pPr>
        <w:numPr>
          <w:ilvl w:val="0"/>
          <w:numId w:val="1108"/>
        </w:numPr>
        <w:pStyle w:val="Compact"/>
      </w:pPr>
      <w:r>
        <w:t xml:space="preserve">Add-ons are small packages that extend the base application of Anki.</w:t>
      </w:r>
    </w:p>
    <w:p>
      <w:pPr>
        <w:numPr>
          <w:ilvl w:val="0"/>
          <w:numId w:val="1108"/>
        </w:numPr>
        <w:pStyle w:val="Compact"/>
      </w:pPr>
      <w:r>
        <w:t xml:space="preserve">Many add-ons are geared towards the developers/editors of decks, but there are a few that enhance the end-user experience</w:t>
      </w:r>
    </w:p>
    <w:p>
      <w:pPr>
        <w:numPr>
          <w:ilvl w:val="0"/>
          <w:numId w:val="1108"/>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1108"/>
        </w:numPr>
        <w:pStyle w:val="Compact"/>
      </w:pPr>
      <w:r>
        <w:t xml:space="preserve">You will then be asked for the add-on code, which will install the add-on</w:t>
      </w:r>
    </w:p>
    <w:p>
      <w:pPr>
        <w:numPr>
          <w:ilvl w:val="0"/>
          <w:numId w:val="1108"/>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1108"/>
        </w:numPr>
        <w:pStyle w:val="Compact"/>
      </w:pPr>
      <w:r>
        <w:t xml:space="preserve">For example, this add-on will change the button colors:</w:t>
      </w:r>
    </w:p>
    <w:p>
      <w:pPr>
        <w:numPr>
          <w:ilvl w:val="1"/>
          <w:numId w:val="1109"/>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244" w:name="Xc2e8a7cb5ec19dc94d51b6b0f06947cef4ea935"/>
      <w:r>
        <w:t xml:space="preserve">How often should I expect to work in Anki?</w:t>
      </w:r>
      <w:bookmarkEnd w:id="244"/>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1110"/>
        </w:numPr>
        <w:pStyle w:val="Compact"/>
      </w:pPr>
      <w:hyperlink r:id="rId245">
        <w:r>
          <w:rPr>
            <w:rStyle w:val="Hyperlink"/>
          </w:rPr>
          <w:t xml:space="preserve">Click here to download</w:t>
        </w:r>
      </w:hyperlink>
    </w:p>
    <w:p>
      <w:pPr>
        <w:numPr>
          <w:ilvl w:val="0"/>
          <w:numId w:val="1110"/>
        </w:numPr>
        <w:pStyle w:val="Compact"/>
      </w:pPr>
      <w:r>
        <w:t xml:space="preserve">Then double-click and restart Anki</w:t>
      </w:r>
    </w:p>
    <w:p>
      <w:pPr>
        <w:numPr>
          <w:ilvl w:val="0"/>
          <w:numId w:val="1110"/>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3.9: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246"/>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3.9: Keep your daily Anki streak going!</w:t>
      </w:r>
    </w:p>
    <w:p>
      <w:pPr>
        <w:pStyle w:val="Heading2"/>
      </w:pPr>
      <w:bookmarkStart w:id="247" w:name="can-i-add-an-image-or-a-hint"/>
      <w:r>
        <w:t xml:space="preserve">Can I add an image or a hint?</w:t>
      </w:r>
      <w:bookmarkEnd w:id="247"/>
    </w:p>
    <w:p>
      <w:pPr>
        <w:numPr>
          <w:ilvl w:val="0"/>
          <w:numId w:val="1111"/>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1112"/>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12"/>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1112"/>
        </w:numPr>
        <w:pStyle w:val="Compact"/>
      </w:pPr>
      <w:r>
        <w:t xml:space="preserve">To add an image simply copy and paste into the image field</w:t>
      </w:r>
      <w:r>
        <w:t xml:space="preserve"> </w:t>
      </w:r>
      <w:r>
        <w:drawing>
          <wp:inline>
            <wp:extent cx="5080000" cy="2858616"/>
            <wp:effectExtent b="0" l="0" r="0" t="0"/>
            <wp:docPr descr="Figure 3.10: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48"/>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249" w:name="can-i-modify-the-layout-of-a-card"/>
      <w:r>
        <w:t xml:space="preserve">Can I modify the layout of a card?</w:t>
      </w:r>
      <w:bookmarkEnd w:id="249"/>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250" w:name="proceed-with-caution"/>
      <w:r>
        <w:t xml:space="preserve">Proceed with caution:</w:t>
      </w:r>
      <w:bookmarkEnd w:id="250"/>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1113"/>
        </w:numPr>
        <w:pStyle w:val="Compact"/>
      </w:pPr>
      <w:r>
        <w:t xml:space="preserve">Click</w:t>
      </w:r>
      <w:r>
        <w:t xml:space="preserve"> </w:t>
      </w:r>
      <w:r>
        <w:rPr>
          <w:rStyle w:val="VerbatimChar"/>
        </w:rPr>
        <w:t xml:space="preserve">Browse.</w:t>
      </w:r>
    </w:p>
    <w:p>
      <w:pPr>
        <w:numPr>
          <w:ilvl w:val="0"/>
          <w:numId w:val="1113"/>
        </w:numPr>
        <w:pStyle w:val="Compact"/>
      </w:pPr>
      <w:r>
        <w:t xml:space="preserve">Select the card(s) you wish to change</w:t>
      </w:r>
    </w:p>
    <w:p>
      <w:pPr>
        <w:numPr>
          <w:ilvl w:val="0"/>
          <w:numId w:val="1113"/>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1113"/>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1113"/>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1113"/>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251"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251"/>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1114"/>
        </w:numPr>
        <w:pStyle w:val="Compact"/>
      </w:pPr>
      <w:r>
        <w:t xml:space="preserve">We go when it tells us there are cards to learn or review</w:t>
      </w:r>
    </w:p>
    <w:p>
      <w:pPr>
        <w:numPr>
          <w:ilvl w:val="0"/>
          <w:numId w:val="1114"/>
        </w:numPr>
        <w:pStyle w:val="Compact"/>
      </w:pPr>
      <w:r>
        <w:t xml:space="preserve">We stop when it tells us there are no cards</w:t>
      </w:r>
    </w:p>
    <w:p>
      <w:pPr>
        <w:numPr>
          <w:ilvl w:val="0"/>
          <w:numId w:val="1115"/>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1116"/>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1116"/>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1115"/>
        </w:numPr>
        <w:pStyle w:val="Compact"/>
      </w:pPr>
      <w:r>
        <w:t xml:space="preserve">We checked</w:t>
      </w:r>
      <w:r>
        <w:t xml:space="preserve"> </w:t>
      </w:r>
      <w:r>
        <w:rPr>
          <w:rStyle w:val="VerbatimChar"/>
        </w:rPr>
        <w:t xml:space="preserve">bury related cards.</w:t>
      </w:r>
    </w:p>
    <w:p>
      <w:pPr>
        <w:numPr>
          <w:ilvl w:val="1"/>
          <w:numId w:val="1117"/>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1117"/>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3.11: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252"/>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3.11: With</w:t>
      </w:r>
      <w:r>
        <w:t xml:space="preserve"> </w:t>
      </w:r>
      <w:r>
        <w:rPr>
          <w:rStyle w:val="VerbatimChar"/>
        </w:rPr>
        <w:t xml:space="preserve">Custom Study</w:t>
      </w:r>
      <w:r>
        <w:t xml:space="preserve"> </w:t>
      </w:r>
      <w:r>
        <w:t xml:space="preserve">you can temporarily increase your daily new cards</w:t>
      </w:r>
    </w:p>
    <w:p>
      <w:pPr>
        <w:pStyle w:val="Heading1"/>
      </w:pPr>
      <w:bookmarkStart w:id="253" w:name="faq"/>
      <w:r>
        <w:t xml:space="preserve">Appendix B: Questions and Answers about Hebrew GRAMMAR Quest</w:t>
      </w:r>
      <w:bookmarkEnd w:id="253"/>
    </w:p>
    <w:p>
      <w:pPr>
        <w:pStyle w:val="Heading2"/>
      </w:pPr>
      <w:bookmarkStart w:id="254" w:name="difference"/>
      <w:r>
        <w:t xml:space="preserve">What is the difference between Hebrew Quest and Hebrew GRAMMAR Quest?</w:t>
      </w:r>
      <w:bookmarkEnd w:id="254"/>
    </w:p>
    <w:p>
      <w:pPr>
        <w:numPr>
          <w:ilvl w:val="0"/>
          <w:numId w:val="1118"/>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1118"/>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8"/>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1118"/>
        </w:numPr>
        <w:pStyle w:val="Compact"/>
      </w:pPr>
      <w:r>
        <w:t xml:space="preserve">Also, we know that everyone learns a little differently</w:t>
      </w:r>
    </w:p>
    <w:p>
      <w:pPr>
        <w:numPr>
          <w:ilvl w:val="1"/>
          <w:numId w:val="1119"/>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1119"/>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9"/>
        </w:numPr>
        <w:pStyle w:val="Compact"/>
      </w:pPr>
      <w:r>
        <w:t xml:space="preserve">Still others made it through some or all of Hebrew Quest and have a desire to know more</w:t>
      </w:r>
    </w:p>
    <w:p>
      <w:pPr>
        <w:numPr>
          <w:ilvl w:val="0"/>
          <w:numId w:val="1118"/>
        </w:numPr>
        <w:pStyle w:val="Compact"/>
      </w:pPr>
      <w:r>
        <w:t xml:space="preserve">Wherever you find yourself, if you are interested in digging deeper, you have come to the right place!</w:t>
      </w:r>
    </w:p>
    <w:p>
      <w:pPr>
        <w:pStyle w:val="Heading2"/>
      </w:pPr>
      <w:bookmarkStart w:id="255" w:name="X27dd0ee031e33cf0c1ecfd3d270f891ea9ef2aa"/>
      <w:r>
        <w:t xml:space="preserve">Do I need to have completed Hebrew Quest before I start Hebrew GRAMMAR Quest?</w:t>
      </w:r>
      <w:bookmarkEnd w:id="255"/>
    </w:p>
    <w:p>
      <w:pPr>
        <w:numPr>
          <w:ilvl w:val="0"/>
          <w:numId w:val="1120"/>
        </w:numPr>
      </w:pPr>
      <w:r>
        <w:t xml:space="preserve">Emphatically -</w:t>
      </w:r>
      <w:r>
        <w:t xml:space="preserve"> </w:t>
      </w:r>
      <w:r>
        <w:rPr>
          <w:b/>
        </w:rPr>
        <w:t xml:space="preserve">No!</w:t>
      </w:r>
    </w:p>
    <w:p>
      <w:pPr>
        <w:numPr>
          <w:ilvl w:val="1"/>
          <w:numId w:val="1121"/>
        </w:numPr>
        <w:pStyle w:val="Compact"/>
      </w:pPr>
      <w:r>
        <w:t xml:space="preserve">This grammar course starts from the beginning (with learning the Aleph-bet) and assumes no prior knowledge of Hebrew</w:t>
      </w:r>
    </w:p>
    <w:p>
      <w:pPr>
        <w:numPr>
          <w:ilvl w:val="0"/>
          <w:numId w:val="1120"/>
        </w:numPr>
      </w:pPr>
      <w:r>
        <w:t xml:space="preserve">With that said, the more of Hebrew Quest you have completed, the more comfortable you may find it is to work through the grammar material</w:t>
      </w:r>
    </w:p>
    <w:p>
      <w:pPr>
        <w:numPr>
          <w:ilvl w:val="0"/>
          <w:numId w:val="1120"/>
        </w:numPr>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22"/>
        </w:numPr>
        <w:pStyle w:val="Compact"/>
      </w:pPr>
      <w:r>
        <w:rPr>
          <w:b/>
        </w:rPr>
        <w:t xml:space="preserve">Good</w:t>
      </w:r>
      <w:r>
        <w:t xml:space="preserve">:</w:t>
      </w:r>
    </w:p>
    <w:p>
      <w:pPr>
        <w:numPr>
          <w:ilvl w:val="2"/>
          <w:numId w:val="1123"/>
        </w:numPr>
        <w:pStyle w:val="Compact"/>
      </w:pPr>
      <w:r>
        <w:t xml:space="preserve">You have completed some or no Hebrew Quest lessons</w:t>
      </w:r>
      <w:r>
        <w:br/>
      </w:r>
    </w:p>
    <w:p>
      <w:pPr>
        <w:numPr>
          <w:ilvl w:val="2"/>
          <w:numId w:val="1123"/>
        </w:numPr>
        <w:pStyle w:val="Compact"/>
      </w:pPr>
      <w:r>
        <w:t xml:space="preserve">This means that the first three lessons of Hebrew GRAMMAR Quest might take you a little longer, but once you have that foundation, you’ll be up to speed</w:t>
      </w:r>
    </w:p>
    <w:p>
      <w:pPr>
        <w:numPr>
          <w:ilvl w:val="1"/>
          <w:numId w:val="1122"/>
        </w:numPr>
        <w:pStyle w:val="Compact"/>
      </w:pPr>
      <w:r>
        <w:rPr>
          <w:b/>
        </w:rPr>
        <w:t xml:space="preserve">Better</w:t>
      </w:r>
      <w:r>
        <w:t xml:space="preserve">:</w:t>
      </w:r>
    </w:p>
    <w:p>
      <w:pPr>
        <w:numPr>
          <w:ilvl w:val="2"/>
          <w:numId w:val="1124"/>
        </w:numPr>
        <w:pStyle w:val="Compact"/>
      </w:pPr>
      <w:r>
        <w:t xml:space="preserve">You have completed through Hebrew Quest Lesson 12 (the Aleph-bet and Vowels)</w:t>
      </w:r>
      <w:r>
        <w:br/>
      </w:r>
    </w:p>
    <w:p>
      <w:pPr>
        <w:numPr>
          <w:ilvl w:val="2"/>
          <w:numId w:val="1124"/>
        </w:numPr>
        <w:pStyle w:val="Compact"/>
      </w:pPr>
      <w:r>
        <w:t xml:space="preserve">This means the first three lessons will go a little more quickly for you</w:t>
      </w:r>
    </w:p>
    <w:p>
      <w:pPr>
        <w:numPr>
          <w:ilvl w:val="1"/>
          <w:numId w:val="1122"/>
        </w:numPr>
        <w:pStyle w:val="Compact"/>
      </w:pPr>
      <w:r>
        <w:rPr>
          <w:b/>
        </w:rPr>
        <w:t xml:space="preserve">Best</w:t>
      </w:r>
      <w:r>
        <w:t xml:space="preserve">:</w:t>
      </w:r>
    </w:p>
    <w:p>
      <w:pPr>
        <w:numPr>
          <w:ilvl w:val="2"/>
          <w:numId w:val="1125"/>
        </w:numPr>
        <w:pStyle w:val="Compact"/>
      </w:pPr>
      <w:r>
        <w:t xml:space="preserve">You have completed through Lesson 15 (verbs) and beyond</w:t>
      </w:r>
    </w:p>
    <w:p>
      <w:pPr>
        <w:numPr>
          <w:ilvl w:val="2"/>
          <w:numId w:val="1125"/>
        </w:numPr>
        <w:pStyle w:val="Compact"/>
      </w:pPr>
      <w:r>
        <w:t xml:space="preserve">This means that more of the concepts presented in Hebrew GRAMMAR Quest will tend to be things you have heard before versus brand new</w:t>
      </w:r>
    </w:p>
    <w:p>
      <w:pPr>
        <w:pStyle w:val="Heading2"/>
      </w:pPr>
      <w:bookmarkStart w:id="256" w:name="X4d59291a26aedc297dcbcb7855462aa6012c115"/>
      <w:r>
        <w:t xml:space="preserve">When I complete this course, should I go back and finish Hebrew Quest?</w:t>
      </w:r>
      <w:bookmarkEnd w:id="256"/>
    </w:p>
    <w:p>
      <w:pPr>
        <w:numPr>
          <w:ilvl w:val="0"/>
          <w:numId w:val="1126"/>
        </w:numPr>
        <w:pStyle w:val="Compact"/>
      </w:pPr>
      <w:r>
        <w:rPr>
          <w:b/>
        </w:rPr>
        <w:t xml:space="preserve">ABSOLUTELY!</w:t>
      </w:r>
    </w:p>
    <w:p>
      <w:pPr>
        <w:numPr>
          <w:ilvl w:val="0"/>
          <w:numId w:val="1126"/>
        </w:numPr>
        <w:pStyle w:val="Compact"/>
      </w:pPr>
      <w:r>
        <w:t xml:space="preserve">In fact, the most logical next step after completing a first-year Hebrew grammar course is to dig into the Scriptures and start reading</w:t>
      </w:r>
      <w:r>
        <w:br/>
      </w:r>
    </w:p>
    <w:p>
      <w:pPr>
        <w:numPr>
          <w:ilvl w:val="0"/>
          <w:numId w:val="1126"/>
        </w:numPr>
        <w:pStyle w:val="Compact"/>
      </w:pPr>
      <w:r>
        <w:t xml:space="preserve">Hebrew Quest, starting with Lesson 16, is all about reading Hebrew</w:t>
      </w:r>
      <w:r>
        <w:rPr>
          <w:rStyle w:val="FootnoteReference"/>
        </w:rPr>
        <w:footnoteReference w:id="257"/>
      </w:r>
    </w:p>
    <w:p>
      <w:pPr>
        <w:numPr>
          <w:ilvl w:val="0"/>
          <w:numId w:val="1126"/>
        </w:numPr>
        <w:pStyle w:val="Compact"/>
      </w:pPr>
      <w:r>
        <w:t xml:space="preserve">To say it differently, Hebrew Quest and Hebrew GRAMMAR Quest complement one another in a circular (and maybe slightly paradoxical!) form:</w:t>
      </w:r>
    </w:p>
    <w:p>
      <w:pPr>
        <w:numPr>
          <w:ilvl w:val="1"/>
          <w:numId w:val="1127"/>
        </w:numPr>
        <w:pStyle w:val="Compact"/>
      </w:pPr>
      <w:r>
        <w:t xml:space="preserve">The more Hebrew Quest you have completed, the more you will get out of Hebrew GRAMMAR Quest, and</w:t>
      </w:r>
    </w:p>
    <w:p>
      <w:pPr>
        <w:numPr>
          <w:ilvl w:val="1"/>
          <w:numId w:val="1127"/>
        </w:numPr>
        <w:pStyle w:val="Compact"/>
      </w:pPr>
      <w:r>
        <w:t xml:space="preserve">The more Hebrew GRAMMAR Quest you have completed, the more you will get out of Hebrew Quest</w:t>
      </w:r>
    </w:p>
    <w:p>
      <w:pPr>
        <w:numPr>
          <w:ilvl w:val="1"/>
          <w:numId w:val="1127"/>
        </w:numPr>
        <w:pStyle w:val="Compact"/>
      </w:pPr>
      <w:r>
        <w:t xml:space="preserve">Either way, you can’t go wrong!</w:t>
      </w:r>
    </w:p>
    <w:p>
      <w:pPr>
        <w:pStyle w:val="Heading2"/>
      </w:pPr>
      <w:bookmarkStart w:id="258" w:name="Xfb00217950e1962f7c2fc8fb7f13fb07c6f4c27"/>
      <w:r>
        <w:t xml:space="preserve">There are many books out there to learn Hebrew. What makes Hebrew GRAMMAR Quest different?</w:t>
      </w:r>
      <w:bookmarkEnd w:id="258"/>
    </w:p>
    <w:p>
      <w:pPr>
        <w:numPr>
          <w:ilvl w:val="0"/>
          <w:numId w:val="1128"/>
        </w:numPr>
        <w:pStyle w:val="Compact"/>
      </w:pPr>
      <w:r>
        <w:t xml:space="preserve">As we say above, we want students to learn by</w:t>
      </w:r>
      <w:r>
        <w:t xml:space="preserve"> </w:t>
      </w:r>
      <w:r>
        <w:rPr>
          <w:b/>
        </w:rPr>
        <w:t xml:space="preserve">doing</w:t>
      </w:r>
    </w:p>
    <w:p>
      <w:pPr>
        <w:numPr>
          <w:ilvl w:val="1"/>
          <w:numId w:val="1129"/>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1129"/>
        </w:numPr>
        <w:pStyle w:val="Compact"/>
      </w:pPr>
      <w:r>
        <w:t xml:space="preserve">Reading a book is mostly a passive activity</w:t>
      </w:r>
    </w:p>
    <w:p>
      <w:pPr>
        <w:numPr>
          <w:ilvl w:val="1"/>
          <w:numId w:val="1129"/>
        </w:numPr>
        <w:pStyle w:val="Compact"/>
      </w:pPr>
      <w:r>
        <w:t xml:space="preserve">Therefore, our goal for this interactive, self-contained book is to provide a quick orientation to the concepts</w:t>
      </w:r>
      <w:r>
        <w:rPr>
          <w:rStyle w:val="FootnoteReference"/>
        </w:rPr>
        <w:footnoteReference w:id="259"/>
      </w:r>
    </w:p>
    <w:p>
      <w:pPr>
        <w:numPr>
          <w:ilvl w:val="0"/>
          <w:numId w:val="1128"/>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1130"/>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60" w:name="what-is-a-flipped-classroom"/>
      <w:r>
        <w:t xml:space="preserve">What is a</w:t>
      </w:r>
      <w:r>
        <w:t xml:space="preserve"> </w:t>
      </w:r>
      <w:r>
        <w:t xml:space="preserve">“</w:t>
      </w:r>
      <w:r>
        <w:t xml:space="preserve">flipped classroom</w:t>
      </w:r>
      <w:r>
        <w:t xml:space="preserve">”</w:t>
      </w:r>
      <w:r>
        <w:t xml:space="preserve">?</w:t>
      </w:r>
      <w:bookmarkEnd w:id="260"/>
    </w:p>
    <w:p>
      <w:pPr>
        <w:numPr>
          <w:ilvl w:val="0"/>
          <w:numId w:val="1131"/>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31"/>
        </w:numPr>
        <w:pStyle w:val="Compact"/>
      </w:pPr>
      <w:r>
        <w:t xml:space="preserve">In a traditional classroom, lecture and exams are the priority</w:t>
      </w:r>
    </w:p>
    <w:p>
      <w:pPr>
        <w:numPr>
          <w:ilvl w:val="1"/>
          <w:numId w:val="1132"/>
        </w:numPr>
        <w:pStyle w:val="Compact"/>
      </w:pPr>
      <w:r>
        <w:t xml:space="preserve">What educators have started to notice was that these two aspects of teaching, though valuable for different reasons, are not when the student’s primary learning occurs</w:t>
      </w:r>
    </w:p>
    <w:p>
      <w:pPr>
        <w:numPr>
          <w:ilvl w:val="0"/>
          <w:numId w:val="1131"/>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33"/>
        </w:numPr>
        <w:pStyle w:val="Compact"/>
      </w:pPr>
      <w:r>
        <w:t xml:space="preserve">Interactive reading (with note-taking and active-recall), worksheets, and discussion are much better vehicles for learning than a lecture</w:t>
      </w:r>
    </w:p>
    <w:p>
      <w:pPr>
        <w:numPr>
          <w:ilvl w:val="0"/>
          <w:numId w:val="1131"/>
        </w:numPr>
        <w:pStyle w:val="Compact"/>
      </w:pPr>
      <w:r>
        <w:t xml:space="preserve">Therefore, there is a deliberate emphasis on activities over lectures, assigned reading, and exams. To emphasize this emphasis, we call these</w:t>
      </w:r>
      <w:r>
        <w:t xml:space="preserve"> </w:t>
      </w:r>
      <w:r>
        <w:t xml:space="preserve">“</w:t>
      </w:r>
      <w:r>
        <w:rPr>
          <w:b/>
        </w:rPr>
        <w:t xml:space="preserve">ACTIV</w:t>
      </w:r>
      <w:r>
        <w:t xml:space="preserve">ities</w:t>
      </w:r>
      <w:r>
        <w:t xml:space="preserve">”</w:t>
      </w:r>
      <w:r>
        <w:t xml:space="preserve">!</w:t>
      </w:r>
    </w:p>
    <w:p>
      <w:pPr>
        <w:pStyle w:val="Heading2"/>
      </w:pPr>
      <w:bookmarkStart w:id="261" w:name="what-are-the-activities"/>
      <w:r>
        <w:t xml:space="preserve">What are the ACTIVities?</w:t>
      </w:r>
      <w:bookmarkEnd w:id="261"/>
    </w:p>
    <w:p>
      <w:pPr>
        <w:pStyle w:val="FirstParagraph"/>
      </w:pPr>
      <w:r>
        <w:t xml:space="preserve">We cover all of this in the</w:t>
      </w:r>
      <w:r>
        <w:t xml:space="preserve"> </w:t>
      </w:r>
      <w:hyperlink w:anchor="preface">
        <w:r>
          <w:rPr>
            <w:rStyle w:val="Hyperlink"/>
          </w:rPr>
          <w:t xml:space="preserve">Preface: this book’s philosophy and direction</w:t>
        </w:r>
      </w:hyperlink>
      <w:r>
        <w:t xml:space="preserve"> </w:t>
      </w:r>
      <w:r>
        <w:t xml:space="preserve">section!</w:t>
      </w:r>
    </w:p>
    <w:p>
      <w:pPr>
        <w:pStyle w:val="Heading2"/>
      </w:pPr>
      <w:bookmarkStart w:id="262" w:name="how-do-i-access-the-anki-deck"/>
      <w:r>
        <w:t xml:space="preserve">How do I access the Anki deck?</w:t>
      </w:r>
      <w:bookmarkEnd w:id="262"/>
    </w:p>
    <w:p>
      <w:pPr>
        <w:pStyle w:val="Heading3"/>
      </w:pPr>
      <w:bookmarkStart w:id="263" w:name="Xca17f9793499867481dd283dc0507f3b7405e6f"/>
      <w:hyperlink r:id="rId40">
        <w:r>
          <w:rPr>
            <w:rStyle w:val="Hyperlink"/>
          </w:rPr>
          <w:t xml:space="preserve">Download the Hebrew GRAMMAR Quest (Preview Version) Anki Deck</w:t>
        </w:r>
      </w:hyperlink>
      <w:bookmarkEnd w:id="263"/>
    </w:p>
    <w:p>
      <w:pPr>
        <w:numPr>
          <w:ilvl w:val="0"/>
          <w:numId w:val="1134"/>
        </w:numPr>
        <w:pStyle w:val="Compact"/>
      </w:pPr>
      <w:r>
        <w:t xml:space="preserve">The full program including all 35 Lessons in this book and the complete Anki package will be are available to subscribers of Holy Language Institute in 2021</w:t>
      </w:r>
    </w:p>
    <w:p>
      <w:pPr>
        <w:pStyle w:val="Heading2"/>
      </w:pPr>
      <w:bookmarkStart w:id="264" w:name="will-i-need-to-buy-anything"/>
      <w:r>
        <w:t xml:space="preserve">Will I need to buy anything?</w:t>
      </w:r>
      <w:bookmarkEnd w:id="264"/>
    </w:p>
    <w:p>
      <w:pPr>
        <w:numPr>
          <w:ilvl w:val="0"/>
          <w:numId w:val="1135"/>
        </w:numPr>
        <w:pStyle w:val="Compact"/>
      </w:pPr>
      <w:r>
        <w:rPr>
          <w:b/>
        </w:rPr>
        <w:t xml:space="preserve">NO</w:t>
      </w:r>
      <w:r>
        <w:t xml:space="preserve">. Other than being a subscriber to Holy Language Institute, you will not need to purchase anything for this course (unless you want to)</w:t>
      </w:r>
    </w:p>
    <w:p>
      <w:pPr>
        <w:numPr>
          <w:ilvl w:val="0"/>
          <w:numId w:val="1135"/>
        </w:numPr>
        <w:pStyle w:val="Compact"/>
      </w:pPr>
      <w:r>
        <w:t xml:space="preserve">We would like to disclose that the iOS version of the Anki app requires a one-time purchase through the Apple store of $25</w:t>
      </w:r>
    </w:p>
    <w:p>
      <w:pPr>
        <w:numPr>
          <w:ilvl w:val="1"/>
          <w:numId w:val="1136"/>
        </w:numPr>
        <w:pStyle w:val="Compact"/>
      </w:pPr>
      <w:r>
        <w:t xml:space="preserve">Note: Holy Language Institute has nothing to do with this policy and receives nothing should you decide to purchase the app</w:t>
      </w:r>
    </w:p>
    <w:p>
      <w:pPr>
        <w:numPr>
          <w:ilvl w:val="1"/>
          <w:numId w:val="1136"/>
        </w:numPr>
        <w:pStyle w:val="Compact"/>
      </w:pPr>
      <w:r>
        <w:t xml:space="preserve">The developers of Anki provide every other platform for free and say they use the proceeds from the iOS app to fund these different platforms and program enhancements</w:t>
      </w:r>
    </w:p>
    <w:p>
      <w:pPr>
        <w:numPr>
          <w:ilvl w:val="1"/>
          <w:numId w:val="1136"/>
        </w:numPr>
        <w:pStyle w:val="Compact"/>
      </w:pPr>
      <w:r>
        <w:t xml:space="preserve">While the price is steep for an app, most online reviews say the cost is justified (a few pennies a day over a year)</w:t>
      </w:r>
    </w:p>
    <w:p>
      <w:pPr>
        <w:numPr>
          <w:ilvl w:val="1"/>
          <w:numId w:val="1136"/>
        </w:numPr>
        <w:pStyle w:val="Compact"/>
      </w:pPr>
      <w:r>
        <w:t xml:space="preserve">If you have an Apple device and do not wish to purchase the app, you may use a web-based version of mobile Anki at no charge (you won’t be able to use it offline)</w:t>
      </w:r>
    </w:p>
    <w:p>
      <w:pPr>
        <w:numPr>
          <w:ilvl w:val="0"/>
          <w:numId w:val="1135"/>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1135"/>
        </w:numPr>
        <w:pStyle w:val="Compact"/>
      </w:pPr>
      <w:r>
        <w:t xml:space="preserve">In other words, we have designed this book so that you should not need to purchase any additional learning materials</w:t>
      </w:r>
    </w:p>
    <w:p>
      <w:pPr>
        <w:numPr>
          <w:ilvl w:val="0"/>
          <w:numId w:val="1135"/>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265"/>
      </w:r>
    </w:p>
    <w:p>
      <w:pPr>
        <w:numPr>
          <w:ilvl w:val="1"/>
          <w:numId w:val="1137"/>
        </w:numPr>
        <w:pStyle w:val="Compact"/>
      </w:pPr>
      <w:hyperlink r:id="rId266">
        <w:r>
          <w:rPr>
            <w:rStyle w:val="Hyperlink"/>
          </w:rPr>
          <w:t xml:space="preserve">Basics of Biblical Hebrew Textbook</w:t>
        </w:r>
      </w:hyperlink>
    </w:p>
    <w:p>
      <w:pPr>
        <w:numPr>
          <w:ilvl w:val="1"/>
          <w:numId w:val="1137"/>
        </w:numPr>
        <w:pStyle w:val="Compact"/>
      </w:pPr>
      <w:hyperlink r:id="rId267">
        <w:r>
          <w:rPr>
            <w:rStyle w:val="Hyperlink"/>
          </w:rPr>
          <w:t xml:space="preserve">Basics of Biblical Hebrew Workbook</w:t>
        </w:r>
      </w:hyperlink>
    </w:p>
    <w:p>
      <w:pPr>
        <w:numPr>
          <w:ilvl w:val="1"/>
          <w:numId w:val="1137"/>
        </w:numPr>
        <w:pStyle w:val="Compact"/>
      </w:pPr>
      <w:hyperlink r:id="rId268">
        <w:r>
          <w:rPr>
            <w:rStyle w:val="Hyperlink"/>
          </w:rPr>
          <w:t xml:space="preserve">Basics of Biblical Hebrew Laminated Reference Card</w:t>
        </w:r>
      </w:hyperlink>
    </w:p>
    <w:p>
      <w:pPr>
        <w:numPr>
          <w:ilvl w:val="1"/>
          <w:numId w:val="1137"/>
        </w:numPr>
        <w:pStyle w:val="Compact"/>
      </w:pPr>
      <w:r>
        <w:t xml:space="preserve">We would appreciate it if you would use one of the affiliate links, which allows Holy Language Institute to receive a small commission</w:t>
      </w:r>
    </w:p>
    <w:p>
      <w:pPr>
        <w:pStyle w:val="Heading2"/>
      </w:pPr>
      <w:bookmarkStart w:id="269" w:name="X7454bbd3f1608feab2d8986e5045d3d0194a0b7"/>
      <w:r>
        <w:t xml:space="preserve">Who will (and who might not) benefit from Hebrew GRAMMAR Quest?</w:t>
      </w:r>
      <w:bookmarkEnd w:id="269"/>
    </w:p>
    <w:p>
      <w:pPr>
        <w:numPr>
          <w:ilvl w:val="0"/>
          <w:numId w:val="1138"/>
        </w:numPr>
        <w:pStyle w:val="Compact"/>
      </w:pPr>
      <w:r>
        <w:t xml:space="preserve">Hebrew GRAMMAR Quest is focused on reading and understanding Hebrew for the English speaker</w:t>
      </w:r>
    </w:p>
    <w:p>
      <w:pPr>
        <w:numPr>
          <w:ilvl w:val="1"/>
          <w:numId w:val="1139"/>
        </w:numPr>
        <w:pStyle w:val="Compact"/>
      </w:pPr>
      <w:r>
        <w:t xml:space="preserve">If you desire to read the Hebrew Scriptures in the original language and have a greater comprehension of what you read, this course is for you!</w:t>
      </w:r>
    </w:p>
    <w:p>
      <w:pPr>
        <w:numPr>
          <w:ilvl w:val="1"/>
          <w:numId w:val="1139"/>
        </w:numPr>
        <w:pStyle w:val="Compact"/>
      </w:pPr>
      <w:r>
        <w:t xml:space="preserve">If one was looking to be a fluent writer or speaker</w:t>
      </w:r>
      <w:r>
        <w:rPr>
          <w:rStyle w:val="FootnoteReference"/>
        </w:rPr>
        <w:footnoteReference w:id="270"/>
      </w:r>
      <w:r>
        <w:t xml:space="preserve"> </w:t>
      </w:r>
      <w:r>
        <w:t xml:space="preserve">of Hebrew, or teach Hebrew in a formal academic setting, this course probably would not fully meet that person’s goals (although it would be a terrific first step)</w:t>
      </w:r>
    </w:p>
    <w:p>
      <w:pPr>
        <w:numPr>
          <w:ilvl w:val="0"/>
          <w:numId w:val="1138"/>
        </w:numPr>
        <w:pStyle w:val="Compact"/>
      </w:pPr>
      <w:r>
        <w:t xml:space="preserve">This course focuses on Biblical Hebrew, not Modern Hebrew</w:t>
      </w:r>
    </w:p>
    <w:p>
      <w:pPr>
        <w:numPr>
          <w:ilvl w:val="1"/>
          <w:numId w:val="1140"/>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8"/>
        </w:numPr>
        <w:pStyle w:val="Compact"/>
      </w:pPr>
      <w:r>
        <w:t xml:space="preserve">Hebrew GRAMMAR Quest is designed to be self-directed and (mostly) stress-free</w:t>
      </w:r>
    </w:p>
    <w:p>
      <w:pPr>
        <w:numPr>
          <w:ilvl w:val="1"/>
          <w:numId w:val="1141"/>
        </w:numPr>
        <w:pStyle w:val="Compact"/>
      </w:pPr>
      <w:r>
        <w:t xml:space="preserve">By design, it does not have the accountability and rigor of a traditional academic program</w:t>
      </w:r>
    </w:p>
    <w:p>
      <w:pPr>
        <w:numPr>
          <w:ilvl w:val="2"/>
          <w:numId w:val="1142"/>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p>
    <w:p>
      <w:pPr>
        <w:numPr>
          <w:ilvl w:val="2"/>
          <w:numId w:val="1142"/>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42"/>
        </w:numPr>
        <w:pStyle w:val="Compact"/>
      </w:pPr>
      <w:r>
        <w:t xml:space="preserve">We believe it will be a tremendous investment you can make for the kingdom and the impact you can have on others</w:t>
      </w:r>
    </w:p>
    <w:p>
      <w:pPr>
        <w:numPr>
          <w:ilvl w:val="2"/>
          <w:numId w:val="1142"/>
        </w:numPr>
        <w:pStyle w:val="Compact"/>
      </w:pPr>
      <w:r>
        <w:t xml:space="preserve">When you start to see your knowledge building up in Anki, we believe you will find it rewarding and perhaps even fun as well</w:t>
      </w:r>
    </w:p>
    <w:p>
      <w:pPr>
        <w:numPr>
          <w:ilvl w:val="1"/>
          <w:numId w:val="1141"/>
        </w:numPr>
        <w:pStyle w:val="Compact"/>
      </w:pPr>
      <w:r>
        <w:t xml:space="preserve">Those who are seeking more of an academic/seminary type of setting might fare better with a traditional, instructor-led, Hebrew course</w:t>
      </w:r>
    </w:p>
    <w:p>
      <w:pPr>
        <w:pStyle w:val="Heading3"/>
      </w:pPr>
      <w:bookmarkStart w:id="271" w:name="Xe4ef56581e9f9efb65d2cc31c0b3d0dd046efd5"/>
      <w:r>
        <w:t xml:space="preserve">What if I am a Bible teacher? Should I take this course?</w:t>
      </w:r>
      <w:bookmarkEnd w:id="271"/>
    </w:p>
    <w:p>
      <w:pPr>
        <w:numPr>
          <w:ilvl w:val="0"/>
          <w:numId w:val="1143"/>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44"/>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72"/>
      </w:r>
    </w:p>
    <w:p>
      <w:pPr>
        <w:pStyle w:val="Heading1"/>
      </w:pPr>
      <w:bookmarkStart w:id="273" w:name="about-holy-language-institute"/>
      <w:r>
        <w:t xml:space="preserve">About Holy Language Institute</w:t>
      </w:r>
      <w:bookmarkEnd w:id="273"/>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74"/>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75" w:name="following-yeshua"/>
      <w:r>
        <w:t xml:space="preserve">Following Yeshua</w:t>
      </w:r>
      <w:bookmarkEnd w:id="275"/>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76" w:name="in-a-hebrew-way"/>
      <w:r>
        <w:t xml:space="preserve">In a Hebrew Way</w:t>
      </w:r>
      <w:bookmarkEnd w:id="276"/>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77" w:name="together"/>
      <w:r>
        <w:t xml:space="preserve">Together</w:t>
      </w:r>
      <w:bookmarkEnd w:id="277"/>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78">
        <w:r>
          <w:rPr>
            <w:rStyle w:val="Hyperlink"/>
          </w:rPr>
          <w:t xml:space="preserve">Email sign-up</w:t>
        </w:r>
      </w:hyperlink>
    </w:p>
    <w:p>
      <w:pPr>
        <w:pStyle w:val="BodyText"/>
      </w:pPr>
      <w:hyperlink r:id="rId279">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80" w:name="about-the-designer-of-this-book"/>
      <w:r>
        <w:t xml:space="preserve">About the designer of this book</w:t>
      </w:r>
      <w:bookmarkEnd w:id="280"/>
    </w:p>
    <w:p>
      <w:pPr>
        <w:numPr>
          <w:ilvl w:val="0"/>
          <w:numId w:val="1145"/>
        </w:numPr>
        <w:pStyle w:val="Compact"/>
      </w:pPr>
      <w:r>
        <w:t xml:space="preserve">Chris Flanagan has been a member of HLI since 2013 and joined as a ministry volunteer in 2015.</w:t>
      </w:r>
    </w:p>
    <w:p>
      <w:pPr>
        <w:numPr>
          <w:ilvl w:val="0"/>
          <w:numId w:val="1145"/>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45"/>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6"/>
        </w:numPr>
        <w:pStyle w:val="Compact"/>
      </w:pPr>
      <w:r>
        <w:t xml:space="preserve">This work is simply a compilation of many various first-year Hebrew resources, which he has knitted together to present in an original and engaging format</w:t>
      </w:r>
    </w:p>
    <w:p>
      <w:pPr>
        <w:numPr>
          <w:ilvl w:val="1"/>
          <w:numId w:val="1146"/>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45"/>
        </w:numPr>
        <w:pStyle w:val="Compact"/>
      </w:pPr>
      <w:r>
        <w:t xml:space="preserve">Professionally, Chris has worked in the healthcare compliance field for over 30 years</w:t>
      </w:r>
    </w:p>
    <w:p>
      <w:pPr>
        <w:numPr>
          <w:ilvl w:val="0"/>
          <w:numId w:val="1145"/>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943600" cy="44577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8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82" w:name="acknowledgments"/>
      <w:r>
        <w:t xml:space="preserve">Acknowledgments</w:t>
      </w:r>
      <w:bookmarkEnd w:id="282"/>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7"/>
        </w:numPr>
        <w:pStyle w:val="Compact"/>
      </w:pPr>
      <w:r>
        <w:t xml:space="preserve">Vocabulary portions of this book are derivatives of</w:t>
      </w:r>
      <w:r>
        <w:t xml:space="preserve"> </w:t>
      </w:r>
      <w:hyperlink r:id="rId283">
        <w:r>
          <w:rPr>
            <w:rStyle w:val="Hyperlink"/>
          </w:rPr>
          <w:t xml:space="preserve">00_vocabulary.pdf</w:t>
        </w:r>
      </w:hyperlink>
      <w:r>
        <w:t xml:space="preserve"> </w:t>
      </w:r>
      <w:r>
        <w:t xml:space="preserve">by John Beckman, used under</w:t>
      </w:r>
      <w:r>
        <w:t xml:space="preserve"> </w:t>
      </w:r>
      <w:hyperlink r:id="rId284">
        <w:r>
          <w:rPr>
            <w:rStyle w:val="Hyperlink"/>
          </w:rPr>
          <w:t xml:space="preserve">CC-BY-SA</w:t>
        </w:r>
      </w:hyperlink>
      <w:r>
        <w:t xml:space="preserve">.</w:t>
      </w:r>
    </w:p>
    <w:p>
      <w:pPr>
        <w:numPr>
          <w:ilvl w:val="0"/>
          <w:numId w:val="1147"/>
        </w:numPr>
        <w:pStyle w:val="Compact"/>
      </w:pPr>
      <w:r>
        <w:t xml:space="preserve">Grammar portions of this book are derivatives of</w:t>
      </w:r>
      <w:r>
        <w:t xml:space="preserve"> </w:t>
      </w:r>
      <w:hyperlink r:id="rId285">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286">
        <w:r>
          <w:rPr>
            <w:rStyle w:val="Hyperlink"/>
          </w:rPr>
          <w:t xml:space="preserve">Chapter 1-The Hebrew Alephabet</w:t>
        </w:r>
      </w:hyperlink>
      <w:r>
        <w:t xml:space="preserve">, and so on for each successive chapter) by John Beckman, used under</w:t>
      </w:r>
      <w:r>
        <w:t xml:space="preserve"> </w:t>
      </w:r>
      <w:hyperlink r:id="rId284">
        <w:r>
          <w:rPr>
            <w:rStyle w:val="Hyperlink"/>
          </w:rPr>
          <w:t xml:space="preserve">CC-BY-SA</w:t>
        </w:r>
      </w:hyperlink>
      <w:r>
        <w:t xml:space="preserve">.</w:t>
      </w:r>
    </w:p>
    <w:p>
      <w:pPr>
        <w:numPr>
          <w:ilvl w:val="0"/>
          <w:numId w:val="1147"/>
        </w:numPr>
        <w:pStyle w:val="Compact"/>
      </w:pPr>
      <w:r>
        <w:t xml:space="preserve">Study verses portions of this Anki deck are derivatives of</w:t>
      </w:r>
      <w:r>
        <w:t xml:space="preserve"> </w:t>
      </w:r>
      <w:hyperlink r:id="rId287">
        <w:r>
          <w:rPr>
            <w:rStyle w:val="Hyperlink"/>
          </w:rPr>
          <w:t xml:space="preserve">00_workbook_answers.pdf</w:t>
        </w:r>
      </w:hyperlink>
      <w:r>
        <w:t xml:space="preserve"> </w:t>
      </w:r>
      <w:r>
        <w:t xml:space="preserve">by John Beckman, used under</w:t>
      </w:r>
      <w:r>
        <w:t xml:space="preserve"> </w:t>
      </w:r>
      <w:hyperlink r:id="rId284">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88" w:name="license"/>
      <w:r>
        <w:t xml:space="preserve">License</w:t>
      </w:r>
      <w:bookmarkEnd w:id="288"/>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89"/>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79">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Refer to Hebrew Quest, Lesson 1.</w:t>
      </w:r>
    </w:p>
  </w:footnote>
  <w:footnote w:id="29">
    <w:p>
      <w:pPr>
        <w:pStyle w:val="FootnoteText"/>
      </w:pPr>
      <w:r>
        <w:rPr>
          <w:rStyle w:val="FootnoteReference"/>
        </w:rPr>
        <w:footnoteRef/>
      </w:r>
      <w:r>
        <w:t xml:space="preserve"> </w:t>
      </w:r>
      <w:r>
        <w:t xml:space="preserve">see Philippians 2:12</w:t>
      </w:r>
    </w:p>
  </w:footnote>
  <w:footnote w:id="31">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2">
        <w:r>
          <w:rPr>
            <w:rStyle w:val="Hyperlink"/>
          </w:rPr>
          <w:t xml:space="preserve">https://waynestiles.com/how-to-prepare-for-a-holy-land-tour/</w:t>
        </w:r>
      </w:hyperlink>
      <w:r>
        <w:t xml:space="preserve">. Accessed September 28, 2020.</w:t>
      </w:r>
    </w:p>
  </w:footnote>
  <w:footnote w:id="45">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7">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9">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51">
    <w:p>
      <w:pPr>
        <w:pStyle w:val="FootnoteText"/>
      </w:pPr>
      <w:r>
        <w:rPr>
          <w:rStyle w:val="FootnoteReference"/>
        </w:rPr>
        <w:footnoteRef/>
      </w:r>
      <w:r>
        <w:t xml:space="preserve"> </w:t>
      </w:r>
      <w:r>
        <w:t xml:space="preserve">Only one badge is available in the preview version of the course.</w:t>
      </w:r>
    </w:p>
  </w:footnote>
  <w:footnote w:id="52">
    <w:p>
      <w:pPr>
        <w:pStyle w:val="FootnoteText"/>
      </w:pPr>
      <w:r>
        <w:rPr>
          <w:rStyle w:val="FootnoteReference"/>
        </w:rPr>
        <w:footnoteRef/>
      </w:r>
      <w:r>
        <w:t xml:space="preserve"> </w:t>
      </w:r>
      <w:r>
        <w:t xml:space="preserve">Not available in the preview version of the course.</w:t>
      </w:r>
    </w:p>
  </w:footnote>
  <w:footnote w:id="54">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9">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61">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 For more history and discussion on the other script forms, see Hebrew Quest, lessons 2-11.</w:t>
      </w:r>
    </w:p>
  </w:footnote>
  <w:footnote w:id="71">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2">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75">
    <w:p>
      <w:pPr>
        <w:pStyle w:val="FootnoteText"/>
      </w:pPr>
      <w:r>
        <w:rPr>
          <w:rStyle w:val="FootnoteReference"/>
        </w:rPr>
        <w:footnoteRef/>
      </w:r>
      <w:r>
        <w:t xml:space="preserve"> </w:t>
      </w:r>
      <w:r>
        <w:t xml:space="preserve">See also Lesson 3 of Hebrew Quest</w:t>
      </w:r>
    </w:p>
  </w:footnote>
  <w:footnote w:id="77">
    <w:p>
      <w:pPr>
        <w:pStyle w:val="FootnoteText"/>
      </w:pPr>
      <w:r>
        <w:rPr>
          <w:rStyle w:val="FootnoteReference"/>
        </w:rPr>
        <w:footnoteRef/>
      </w:r>
      <w:r>
        <w:t xml:space="preserve"> </w:t>
      </w:r>
      <w:r>
        <w:t xml:space="preserve">If you see a dot in a letter other than these six, then you know it can’t be a Daghesh Lene</w:t>
      </w:r>
    </w:p>
  </w:footnote>
  <w:footnote w:id="78">
    <w:p>
      <w:pPr>
        <w:pStyle w:val="FootnoteText"/>
      </w:pPr>
      <w:r>
        <w:rPr>
          <w:rStyle w:val="FootnoteReference"/>
        </w:rPr>
        <w:footnoteRef/>
      </w:r>
      <w:r>
        <w:t xml:space="preserve"> </w:t>
      </w:r>
      <w:r>
        <w:t xml:space="preserve">You will learn the specific differences in your Anki work for this lesson.</w:t>
      </w:r>
    </w:p>
  </w:footnote>
  <w:footnote w:id="88">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89">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w:t>
      </w:r>
      <w:r>
        <w:t xml:space="preserve">the ג without the Daghesh Lene receives something like the GH in</w:t>
      </w:r>
      <w:r>
        <w:t xml:space="preserve"> </w:t>
      </w:r>
      <w:r>
        <w:t xml:space="preserve">“</w:t>
      </w:r>
      <w:r>
        <w:t xml:space="preserve">aGHast.</w:t>
      </w:r>
      <w:r>
        <w:t xml:space="preserve">”</w:t>
      </w:r>
      <w:r>
        <w:t xml:space="preserve"> </w:t>
      </w:r>
      <w:r>
        <w:t xml:space="preserve">The ד and ת without the Daghesh Lene are closer to the English TH like</w:t>
      </w:r>
      <w:r>
        <w:t xml:space="preserve"> </w:t>
      </w:r>
      <w:r>
        <w:t xml:space="preserve">“</w:t>
      </w:r>
      <w:r>
        <w:t xml:space="preserve">this.</w:t>
      </w:r>
      <w:r>
        <w:t xml:space="preserve">”</w:t>
      </w:r>
      <w:r>
        <w:t xml:space="preserve"> </w:t>
      </w:r>
    </w:p>
  </w:footnote>
  <w:footnote w:id="91">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7">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98">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03">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4">
        <w:r>
          <w:rPr>
            <w:rStyle w:val="Hyperlink"/>
          </w:rPr>
          <w:t xml:space="preserve">wikipedia link</w:t>
        </w:r>
      </w:hyperlink>
      <w:r>
        <w:t xml:space="preserve">)</w:t>
      </w:r>
    </w:p>
  </w:footnote>
  <w:footnote w:id="106">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br/>
      </w:r>
      <w:r>
        <w:t xml:space="preserve">Image Source: Originally uploaded as en:</w:t>
      </w:r>
      <w:hyperlink r:id="rId107">
        <w:r>
          <w:rPr>
            <w:rStyle w:val="Hyperlink"/>
          </w:rPr>
          <w:t xml:space="preserve">File:Example</w:t>
        </w:r>
      </w:hyperlink>
      <w:r>
        <w:t xml:space="preserve"> </w:t>
      </w:r>
      <w:r>
        <w:t xml:space="preserve">of biblical Hebrew trope.svg on 04:27, 19 November 2006 (UTC) by en:User:SyntaxError55.</w:t>
      </w:r>
      <w:r>
        <w:t xml:space="preserve"> </w:t>
      </w:r>
    </w:p>
  </w:footnote>
  <w:footnote w:id="112">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6">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20">
    <w:p>
      <w:pPr>
        <w:pStyle w:val="FootnoteText"/>
      </w:pPr>
      <w:r>
        <w:rPr>
          <w:rStyle w:val="FootnoteReference"/>
        </w:rPr>
        <w:footnoteRef/>
      </w:r>
      <w:r>
        <w:t xml:space="preserve"> </w:t>
      </w:r>
      <w:r>
        <w:t xml:space="preserve">We’ll explain what this means in the next lesson</w:t>
      </w:r>
    </w:p>
  </w:footnote>
  <w:footnote w:id="124">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8">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29">
    <w:p>
      <w:pPr>
        <w:pStyle w:val="FootnoteText"/>
      </w:pPr>
      <w:r>
        <w:rPr>
          <w:rStyle w:val="FootnoteReference"/>
        </w:rPr>
        <w:footnoteRef/>
      </w:r>
      <w:r>
        <w:t xml:space="preserve"> </w:t>
      </w:r>
      <w:r>
        <w:t xml:space="preserve">The * means this is not a real Hebrew word, but we show it in this form for illustration.</w:t>
      </w:r>
    </w:p>
  </w:footnote>
  <w:footnote w:id="131">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33">
    <w:p>
      <w:pPr>
        <w:pStyle w:val="FootnoteText"/>
      </w:pPr>
      <w:r>
        <w:rPr>
          <w:rStyle w:val="FootnoteReference"/>
        </w:rPr>
        <w:footnoteRef/>
      </w:r>
      <w:r>
        <w:t xml:space="preserve"> </w:t>
      </w:r>
      <w:r>
        <w:t xml:space="preserve">Remember the rule for the Daghesh Lene? See Lesson 1.4</w:t>
      </w:r>
    </w:p>
  </w:footnote>
  <w:footnote w:id="135">
    <w:p>
      <w:pPr>
        <w:pStyle w:val="FootnoteText"/>
      </w:pPr>
      <w:r>
        <w:rPr>
          <w:rStyle w:val="FootnoteReference"/>
        </w:rPr>
        <w:footnoteRef/>
      </w:r>
      <w:r>
        <w:t xml:space="preserve"> </w:t>
      </w:r>
      <w:r>
        <w:t xml:space="preserve">Strictly speaking, there are exceptions, but you won’t encounter them in a first-year Hebrew course</w:t>
      </w:r>
    </w:p>
  </w:footnote>
  <w:footnote w:id="136">
    <w:p>
      <w:pPr>
        <w:pStyle w:val="FootnoteText"/>
      </w:pPr>
      <w:r>
        <w:rPr>
          <w:rStyle w:val="FootnoteReference"/>
        </w:rPr>
        <w:footnoteRef/>
      </w:r>
      <w:r>
        <w:t xml:space="preserve"> </w:t>
      </w:r>
      <w:r>
        <w:t xml:space="preserve">Yes, a patach. Daghesh Forte</w:t>
      </w:r>
    </w:p>
  </w:footnote>
  <w:footnote w:id="137">
    <w:p>
      <w:pPr>
        <w:pStyle w:val="FootnoteText"/>
      </w:pPr>
      <w:r>
        <w:rPr>
          <w:rStyle w:val="FootnoteReference"/>
        </w:rPr>
        <w:footnoteRef/>
      </w:r>
      <w:r>
        <w:t xml:space="preserve"> </w:t>
      </w:r>
      <w:r>
        <w:t xml:space="preserve">No. Daghesh Lene</w:t>
      </w:r>
    </w:p>
  </w:footnote>
  <w:footnote w:id="138">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39">
    <w:p>
      <w:pPr>
        <w:pStyle w:val="FootnoteText"/>
      </w:pPr>
      <w:r>
        <w:rPr>
          <w:rStyle w:val="FootnoteReference"/>
        </w:rPr>
        <w:footnoteRef/>
      </w:r>
      <w:r>
        <w:t xml:space="preserve"> </w:t>
      </w:r>
      <w:r>
        <w:t xml:space="preserve">No, it is preceded by a Sheva. Daghesh Lene.</w:t>
      </w:r>
    </w:p>
  </w:footnote>
  <w:footnote w:id="140">
    <w:p>
      <w:pPr>
        <w:pStyle w:val="FootnoteText"/>
      </w:pPr>
      <w:r>
        <w:rPr>
          <w:rStyle w:val="FootnoteReference"/>
        </w:rPr>
        <w:footnoteRef/>
      </w:r>
      <w:r>
        <w:t xml:space="preserve"> </w:t>
      </w:r>
      <w:r>
        <w:t xml:space="preserve">Yes, a Hiriq. Daghesh Forte</w:t>
      </w:r>
    </w:p>
  </w:footnote>
  <w:footnote w:id="145">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7">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48">
    <w:p>
      <w:pPr>
        <w:pStyle w:val="FootnoteText"/>
      </w:pPr>
      <w:r>
        <w:rPr>
          <w:rStyle w:val="FootnoteReference"/>
        </w:rPr>
        <w:footnoteRef/>
      </w:r>
      <w:r>
        <w:t xml:space="preserve"> </w:t>
      </w:r>
      <w:r>
        <w:t xml:space="preserve">The other vowels that use hei are less common, but we will see them when we discuss verbs.</w:t>
      </w:r>
    </w:p>
  </w:footnote>
  <w:footnote w:id="149">
    <w:p>
      <w:pPr>
        <w:pStyle w:val="FootnoteText"/>
      </w:pPr>
      <w:r>
        <w:rPr>
          <w:rStyle w:val="FootnoteReference"/>
        </w:rPr>
        <w:footnoteRef/>
      </w:r>
      <w:r>
        <w:t xml:space="preserve"> </w:t>
      </w:r>
      <w:r>
        <w:t xml:space="preserve">We haven’t learned to spot Qamets Hatuf yet, and Qibbuts does not appear in this passage</w:t>
      </w:r>
    </w:p>
  </w:footnote>
  <w:footnote w:id="150">
    <w:p>
      <w:pPr>
        <w:pStyle w:val="FootnoteText"/>
      </w:pPr>
      <w:r>
        <w:rPr>
          <w:rStyle w:val="FootnoteReference"/>
        </w:rPr>
        <w:footnoteRef/>
      </w:r>
      <w:r>
        <w:t xml:space="preserve"> </w:t>
      </w:r>
      <w:r>
        <w:t xml:space="preserve">You should be able to make out the word that has the Hateph Qamets Hatuph</w:t>
      </w:r>
    </w:p>
  </w:footnote>
  <w:footnote w:id="151">
    <w:p>
      <w:pPr>
        <w:pStyle w:val="FootnoteText"/>
      </w:pPr>
      <w:r>
        <w:rPr>
          <w:rStyle w:val="FootnoteReference"/>
        </w:rPr>
        <w:footnoteRef/>
      </w:r>
      <w:r>
        <w:t xml:space="preserve"> </w:t>
      </w:r>
      <w:r>
        <w:t xml:space="preserve">In at least three of the cases, you should be able to figure out who is speaking.</w:t>
      </w:r>
    </w:p>
  </w:footnote>
  <w:footnote w:id="156">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59">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w:t>
      </w:r>
      <w:r>
        <w:t xml:space="preserve">It is the earliest known extra-biblical reference to King David. Before its discovery, many scholars had cast doubt on whether David existed. Archeologists discovered it at</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60">
        <w:r>
          <w:rPr>
            <w:rStyle w:val="Hyperlink"/>
          </w:rPr>
          <w:t xml:space="preserve">https://commons.wikimedia.org/w/index.php?curid=47055869</w:t>
        </w:r>
      </w:hyperlink>
      <w:r>
        <w:t xml:space="preserve">)</w:t>
      </w:r>
    </w:p>
  </w:footnote>
  <w:footnote w:id="171">
    <w:p>
      <w:pPr>
        <w:pStyle w:val="FootnoteText"/>
      </w:pPr>
      <w:r>
        <w:rPr>
          <w:rStyle w:val="FootnoteReference"/>
        </w:rPr>
        <w:footnoteRef/>
      </w:r>
      <w:r>
        <w:t xml:space="preserve"> </w:t>
      </w:r>
      <w:r>
        <w:t xml:space="preserve">Modern Hebrew has words (mostly borrowed from other languages) that don’t follow this rule</w:t>
      </w:r>
    </w:p>
  </w:footnote>
  <w:footnote w:id="173">
    <w:p>
      <w:pPr>
        <w:pStyle w:val="FootnoteText"/>
      </w:pPr>
      <w:r>
        <w:rPr>
          <w:rStyle w:val="FootnoteReference"/>
        </w:rPr>
        <w:footnoteRef/>
      </w:r>
      <w:r>
        <w:t xml:space="preserve"> </w:t>
      </w:r>
      <w:r>
        <w:t xml:space="preserve">Hebrew has a very elaborate system of</w:t>
      </w:r>
      <w:r>
        <w:t xml:space="preserve"> </w:t>
      </w:r>
      <w:hyperlink r:id="rId174">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6">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reencounter this term for the remainder of this course. 2) There is an additional set of words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87">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4">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15">
    <w:p>
      <w:pPr>
        <w:pStyle w:val="FootnoteText"/>
      </w:pPr>
      <w:r>
        <w:rPr>
          <w:rStyle w:val="FootnoteReference"/>
        </w:rPr>
        <w:footnoteRef/>
      </w:r>
      <w:r>
        <w:t xml:space="preserve"> </w:t>
      </w:r>
      <w:r>
        <w:t xml:space="preserve">A Sheva that appears under the initial consonant of a word is always vocal, and a Sheva that appears under the final consonant of a word is always silent.</w:t>
      </w:r>
    </w:p>
  </w:footnote>
  <w:footnote w:id="228">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257">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259">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265">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270">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272">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5" Target="media/rId85.jpg" /><Relationship Type="http://schemas.openxmlformats.org/officeDocument/2006/relationships/image" Id="rId105" Target="media/rId105.png" /><Relationship Type="http://schemas.openxmlformats.org/officeDocument/2006/relationships/image" Id="rId127" Target="media/rId127.png" /><Relationship Type="http://schemas.openxmlformats.org/officeDocument/2006/relationships/image" Id="rId123" Target="media/rId123.png" /><Relationship Type="http://schemas.openxmlformats.org/officeDocument/2006/relationships/image" Id="rId130" Target="media/rId130.png" /><Relationship Type="http://schemas.openxmlformats.org/officeDocument/2006/relationships/image" Id="rId142" Target="media/rId142.gif" /><Relationship Type="http://schemas.openxmlformats.org/officeDocument/2006/relationships/image" Id="rId119" Target="media/rId119.png" /><Relationship Type="http://schemas.openxmlformats.org/officeDocument/2006/relationships/image" Id="rId113" Target="media/rId113.png" /><Relationship Type="http://schemas.openxmlformats.org/officeDocument/2006/relationships/image" Id="rId172" Target="media/rId172.png" /><Relationship Type="http://schemas.openxmlformats.org/officeDocument/2006/relationships/image" Id="rId196" Target="media/rId196.png" /><Relationship Type="http://schemas.openxmlformats.org/officeDocument/2006/relationships/image" Id="rId204" Target="media/rId204.png" /><Relationship Type="http://schemas.openxmlformats.org/officeDocument/2006/relationships/image" Id="rId202" Target="media/rId202.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183" Target="media/rId183.png" /><Relationship Type="http://schemas.openxmlformats.org/officeDocument/2006/relationships/image" Id="rId181" Target="media/rId181.png" /><Relationship Type="http://schemas.openxmlformats.org/officeDocument/2006/relationships/image" Id="rId191" Target="media/rId19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79" Target="media/rId179.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158" Target="media/rId158.jpg" /><Relationship Type="http://schemas.openxmlformats.org/officeDocument/2006/relationships/image" Id="rId198" Target="media/rId198.png" /><Relationship Type="http://schemas.openxmlformats.org/officeDocument/2006/relationships/image" Id="rId241" Target="media/rId241.png" /><Relationship Type="http://schemas.openxmlformats.org/officeDocument/2006/relationships/image" Id="rId227" Target="media/rId227.png" /><Relationship Type="http://schemas.openxmlformats.org/officeDocument/2006/relationships/image" Id="rId21" Target="media/rId21.png" /><Relationship Type="http://schemas.openxmlformats.org/officeDocument/2006/relationships/image" Id="rId235" Target="media/rId235.png" /><Relationship Type="http://schemas.openxmlformats.org/officeDocument/2006/relationships/image" Id="rId252" Target="media/rId252.png" /><Relationship Type="http://schemas.openxmlformats.org/officeDocument/2006/relationships/image" Id="rId239" Target="media/rId239.gif" /><Relationship Type="http://schemas.openxmlformats.org/officeDocument/2006/relationships/image" Id="rId248" Target="media/rId248.gif" /><Relationship Type="http://schemas.openxmlformats.org/officeDocument/2006/relationships/image" Id="rId246" Target="media/rId246.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238" Target="media/rId238.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289" Target="media/rId289.png" /><Relationship Type="http://schemas.openxmlformats.org/officeDocument/2006/relationships/image" Id="rId281" Target="media/rId281.jpg" /><Relationship Type="http://schemas.openxmlformats.org/officeDocument/2006/relationships/image" Id="rId274" Target="media/rId274.jp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25" Target="media/rId25.jpg" /><Relationship Type="http://schemas.openxmlformats.org/officeDocument/2006/relationships/image" Id="rId225" Target="media/rId225.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24" Target="media/rId224.png" /><Relationship Type="http://schemas.openxmlformats.org/officeDocument/2006/relationships/hyperlink" Id="rId40" Target="./images/Hebrew%20Grammar%20Quest%20PREVIEW.apkg" TargetMode="External" /><Relationship Type="http://schemas.openxmlformats.org/officeDocument/2006/relationships/hyperlink" Id="rId245" Target="./images/review-heatmap-v1.0.0-beta.1-anki21.ankiaddon" TargetMode="External" /><Relationship Type="http://schemas.openxmlformats.org/officeDocument/2006/relationships/hyperlink" Id="rId107" Target="File:Example" TargetMode="External" /><Relationship Type="http://schemas.openxmlformats.org/officeDocument/2006/relationships/hyperlink" Id="rId231" Target="https://ankiweb.net/account/register" TargetMode="External" /><Relationship Type="http://schemas.openxmlformats.org/officeDocument/2006/relationships/hyperlink" Id="rId232" Target="https://apps.ankiweb.net/" TargetMode="External" /><Relationship Type="http://schemas.openxmlformats.org/officeDocument/2006/relationships/hyperlink" Id="rId160" Target="https://commons.wikimedia.org/w/index.php?curid=47055869" TargetMode="External" /><Relationship Type="http://schemas.openxmlformats.org/officeDocument/2006/relationships/hyperlink" Id="rId284" Target="https://creativecommons.org/licenses/by-nc-sa/4.0/" TargetMode="External" /><Relationship Type="http://schemas.openxmlformats.org/officeDocument/2006/relationships/hyperlink" Id="rId101" Target="https://docs.google.com/forms/d/e/1FAIpQLSeqHcE8PvfkOYbTu51cNO8sf-ln6CEnRrcTBUxM0EaeojSSsA/viewform" TargetMode="External" /><Relationship Type="http://schemas.openxmlformats.org/officeDocument/2006/relationships/hyperlink" Id="rId154" Target="https://docs.google.com/forms/d/e/1FAIpQLSeq_9Cy5IlAKDFy8nx9GNC3dfs5l5bJ_iX2FJ0Az7rPKXq5Jw/viewform" TargetMode="External" /><Relationship Type="http://schemas.openxmlformats.org/officeDocument/2006/relationships/hyperlink" Id="rId219" Target="https://docs.google.com/forms/d/e/1FAIpQLSfCy3m3L8z1a5EjEMtEBVWjoci-JvWfYzUVEIpnQHIgGwvu1g/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4" Target="https://drive.google.com/file/d/1ETPKE3u-XGfpNdKmlIr3P_DRbkOOlcI_/view?usp=sharing" TargetMode="External" /><Relationship Type="http://schemas.openxmlformats.org/officeDocument/2006/relationships/hyperlink" Id="rId216" Target="https://drive.google.com/file/d/1GybopWuWjBP-WpgabhwN6B1h_Yz4uXmt/view?usp=sharing" TargetMode="External" /><Relationship Type="http://schemas.openxmlformats.org/officeDocument/2006/relationships/hyperlink" Id="rId93"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99" Target="https://drive.google.com/file/d/1vG8hKR50KcB0NclBnRWYPYMCEnobjgLc/view?usp=sharing" TargetMode="External" /><Relationship Type="http://schemas.openxmlformats.org/officeDocument/2006/relationships/hyperlink" Id="rId152" Target="https://drive.google.com/file/d/1xtcXRb1PWbt-qkbVWW9yGfkC40_d8gtf/view?usp=sharing" TargetMode="External" /><Relationship Type="http://schemas.openxmlformats.org/officeDocument/2006/relationships/hyperlink" Id="rId104" Target="https://en.wikipedia.org/wiki/B._B._Warfield" TargetMode="External" /><Relationship Type="http://schemas.openxmlformats.org/officeDocument/2006/relationships/hyperlink" Id="rId174" Target="https://en.wikipedia.org/wiki/Hebrew_cantillation" TargetMode="External" /><Relationship Type="http://schemas.openxmlformats.org/officeDocument/2006/relationships/hyperlink" Id="rId285" Target="https://hebrewsyntax.org/bbh2new/00_study_guide.pdf" TargetMode="External" /><Relationship Type="http://schemas.openxmlformats.org/officeDocument/2006/relationships/hyperlink" Id="rId283" Target="https://hebrewsyntax.org/bbh2new/00_vocabulary.pdf" TargetMode="External" /><Relationship Type="http://schemas.openxmlformats.org/officeDocument/2006/relationships/hyperlink" Id="rId287" Target="https://hebrewsyntax.org/bbh2new/00_workbook_answers.pdf" TargetMode="External" /><Relationship Type="http://schemas.openxmlformats.org/officeDocument/2006/relationships/hyperlink" Id="rId286" Target="https://hebrewsyntax.org/bbh2new/01_overheads_bw.pdf" TargetMode="External" /><Relationship Type="http://schemas.openxmlformats.org/officeDocument/2006/relationships/hyperlink" Id="rId221"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78"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79" Target="https://holylanguage.com/subscribe.html" TargetMode="External" /><Relationship Type="http://schemas.openxmlformats.org/officeDocument/2006/relationships/hyperlink" Id="rId230"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68" Target="https://www.amazon.com/gp/product/031026295X/&amp;tag=holylanginst-20" TargetMode="External" /><Relationship Type="http://schemas.openxmlformats.org/officeDocument/2006/relationships/hyperlink" Id="rId266" Target="https://www.amazon.com/gp/product/031053349X/&amp;tag=holylanginst-20" TargetMode="External" /><Relationship Type="http://schemas.openxmlformats.org/officeDocument/2006/relationships/hyperlink" Id="rId267" Target="https://www.amazon.com/gp/product/0310533554/&amp;tag=holylanginst-20" TargetMode="External" /><Relationship Type="http://schemas.openxmlformats.org/officeDocument/2006/relationships/hyperlink" Id="rId211" Target="https://www.youtube.com/embed/D0uG3_PTzGA" TargetMode="External" /><Relationship Type="http://schemas.openxmlformats.org/officeDocument/2006/relationships/hyperlink" Id="rId213" Target="https://www.youtube.com/embed/_BD0WD2cQ7c" TargetMode="External" /><Relationship Type="http://schemas.openxmlformats.org/officeDocument/2006/relationships/hyperlink" Id="rId208" Target="https://www.youtube.com/watch?v=AY7KAsD4fZg&amp;feature=youtu.be" TargetMode="External" /><Relationship Type="http://schemas.openxmlformats.org/officeDocument/2006/relationships/hyperlink" Id="rId23"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40" Target="./images/Hebrew%20Grammar%20Quest%20PREVIEW.apkg" TargetMode="External" /><Relationship Type="http://schemas.openxmlformats.org/officeDocument/2006/relationships/hyperlink" Id="rId245" Target="./images/review-heatmap-v1.0.0-beta.1-anki21.ankiaddon" TargetMode="External" /><Relationship Type="http://schemas.openxmlformats.org/officeDocument/2006/relationships/hyperlink" Id="rId107" Target="File:Example" TargetMode="External" /><Relationship Type="http://schemas.openxmlformats.org/officeDocument/2006/relationships/hyperlink" Id="rId231" Target="https://ankiweb.net/account/register" TargetMode="External" /><Relationship Type="http://schemas.openxmlformats.org/officeDocument/2006/relationships/hyperlink" Id="rId232" Target="https://apps.ankiweb.net/" TargetMode="External" /><Relationship Type="http://schemas.openxmlformats.org/officeDocument/2006/relationships/hyperlink" Id="rId160" Target="https://commons.wikimedia.org/w/index.php?curid=47055869" TargetMode="External" /><Relationship Type="http://schemas.openxmlformats.org/officeDocument/2006/relationships/hyperlink" Id="rId284" Target="https://creativecommons.org/licenses/by-nc-sa/4.0/" TargetMode="External" /><Relationship Type="http://schemas.openxmlformats.org/officeDocument/2006/relationships/hyperlink" Id="rId101" Target="https://docs.google.com/forms/d/e/1FAIpQLSeqHcE8PvfkOYbTu51cNO8sf-ln6CEnRrcTBUxM0EaeojSSsA/viewform" TargetMode="External" /><Relationship Type="http://schemas.openxmlformats.org/officeDocument/2006/relationships/hyperlink" Id="rId154" Target="https://docs.google.com/forms/d/e/1FAIpQLSeq_9Cy5IlAKDFy8nx9GNC3dfs5l5bJ_iX2FJ0Az7rPKXq5Jw/viewform" TargetMode="External" /><Relationship Type="http://schemas.openxmlformats.org/officeDocument/2006/relationships/hyperlink" Id="rId219" Target="https://docs.google.com/forms/d/e/1FAIpQLSfCy3m3L8z1a5EjEMtEBVWjoci-JvWfYzUVEIpnQHIgGwvu1g/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4" Target="https://drive.google.com/file/d/1ETPKE3u-XGfpNdKmlIr3P_DRbkOOlcI_/view?usp=sharing" TargetMode="External" /><Relationship Type="http://schemas.openxmlformats.org/officeDocument/2006/relationships/hyperlink" Id="rId216" Target="https://drive.google.com/file/d/1GybopWuWjBP-WpgabhwN6B1h_Yz4uXmt/view?usp=sharing" TargetMode="External" /><Relationship Type="http://schemas.openxmlformats.org/officeDocument/2006/relationships/hyperlink" Id="rId93"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99" Target="https://drive.google.com/file/d/1vG8hKR50KcB0NclBnRWYPYMCEnobjgLc/view?usp=sharing" TargetMode="External" /><Relationship Type="http://schemas.openxmlformats.org/officeDocument/2006/relationships/hyperlink" Id="rId152" Target="https://drive.google.com/file/d/1xtcXRb1PWbt-qkbVWW9yGfkC40_d8gtf/view?usp=sharing" TargetMode="External" /><Relationship Type="http://schemas.openxmlformats.org/officeDocument/2006/relationships/hyperlink" Id="rId104" Target="https://en.wikipedia.org/wiki/B._B._Warfield" TargetMode="External" /><Relationship Type="http://schemas.openxmlformats.org/officeDocument/2006/relationships/hyperlink" Id="rId174" Target="https://en.wikipedia.org/wiki/Hebrew_cantillation" TargetMode="External" /><Relationship Type="http://schemas.openxmlformats.org/officeDocument/2006/relationships/hyperlink" Id="rId285" Target="https://hebrewsyntax.org/bbh2new/00_study_guide.pdf" TargetMode="External" /><Relationship Type="http://schemas.openxmlformats.org/officeDocument/2006/relationships/hyperlink" Id="rId283" Target="https://hebrewsyntax.org/bbh2new/00_vocabulary.pdf" TargetMode="External" /><Relationship Type="http://schemas.openxmlformats.org/officeDocument/2006/relationships/hyperlink" Id="rId287" Target="https://hebrewsyntax.org/bbh2new/00_workbook_answers.pdf" TargetMode="External" /><Relationship Type="http://schemas.openxmlformats.org/officeDocument/2006/relationships/hyperlink" Id="rId286" Target="https://hebrewsyntax.org/bbh2new/01_overheads_bw.pdf" TargetMode="External" /><Relationship Type="http://schemas.openxmlformats.org/officeDocument/2006/relationships/hyperlink" Id="rId221"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78"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79" Target="https://holylanguage.com/subscribe.html" TargetMode="External" /><Relationship Type="http://schemas.openxmlformats.org/officeDocument/2006/relationships/hyperlink" Id="rId230"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68" Target="https://www.amazon.com/gp/product/031026295X/&amp;tag=holylanginst-20" TargetMode="External" /><Relationship Type="http://schemas.openxmlformats.org/officeDocument/2006/relationships/hyperlink" Id="rId266" Target="https://www.amazon.com/gp/product/031053349X/&amp;tag=holylanginst-20" TargetMode="External" /><Relationship Type="http://schemas.openxmlformats.org/officeDocument/2006/relationships/hyperlink" Id="rId267" Target="https://www.amazon.com/gp/product/0310533554/&amp;tag=holylanginst-20" TargetMode="External" /><Relationship Type="http://schemas.openxmlformats.org/officeDocument/2006/relationships/hyperlink" Id="rId211" Target="https://www.youtube.com/embed/D0uG3_PTzGA" TargetMode="External" /><Relationship Type="http://schemas.openxmlformats.org/officeDocument/2006/relationships/hyperlink" Id="rId213" Target="https://www.youtube.com/embed/_BD0WD2cQ7c" TargetMode="External" /><Relationship Type="http://schemas.openxmlformats.org/officeDocument/2006/relationships/hyperlink" Id="rId208" Target="https://www.youtube.com/watch?v=AY7KAsD4fZg&amp;feature=youtu.be" TargetMode="External" /><Relationship Type="http://schemas.openxmlformats.org/officeDocument/2006/relationships/hyperlink" Id="rId23"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Chris Flanagan</dc:creator>
  <dc:description>A Hebrew Grammar guidebook for students of Holy Language Institute.</dc:description>
  <cp:keywords/>
  <dcterms:created xsi:type="dcterms:W3CDTF">2020-10-24T18:20:42Z</dcterms:created>
  <dcterms:modified xsi:type="dcterms:W3CDTF">2020-10-24T18:20:42Z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2020-10-24</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y fmtid="{D5CDD505-2E9C-101B-9397-08002B2CF9AE}" pid="15" name="subtitle">
    <vt:lpwstr>Your Guidebook to Biblical Hebrew Grammar, the Holy Language Way</vt:lpwstr>
  </property>
</Properties>
</file>